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C074" w14:textId="7751068A" w:rsidR="008F1AD1" w:rsidRPr="00873DD7" w:rsidRDefault="008F1AD1" w:rsidP="00873DD7">
      <w:pPr>
        <w:spacing w:line="360" w:lineRule="auto"/>
        <w:jc w:val="center"/>
        <w:rPr>
          <w:rFonts w:ascii="Times New Roman" w:hAnsi="Times New Roman" w:cs="Times New Roman"/>
          <w:b/>
          <w:bCs/>
          <w:sz w:val="32"/>
          <w:szCs w:val="32"/>
          <w:u w:val="single"/>
        </w:rPr>
      </w:pPr>
      <w:r w:rsidRPr="00873DD7">
        <w:rPr>
          <w:rFonts w:ascii="Times New Roman" w:hAnsi="Times New Roman" w:cs="Times New Roman"/>
          <w:b/>
          <w:bCs/>
          <w:sz w:val="32"/>
          <w:szCs w:val="32"/>
          <w:u w:val="single"/>
        </w:rPr>
        <w:t>An analysis of the effectiveness of the legal framework for director'</w:t>
      </w:r>
      <w:r w:rsidR="00E52B6D" w:rsidRPr="00873DD7">
        <w:rPr>
          <w:rFonts w:ascii="Times New Roman" w:hAnsi="Times New Roman" w:cs="Times New Roman"/>
          <w:b/>
          <w:bCs/>
          <w:sz w:val="32"/>
          <w:szCs w:val="32"/>
          <w:u w:val="single"/>
        </w:rPr>
        <w:t>s</w:t>
      </w:r>
      <w:r w:rsidRPr="00873DD7">
        <w:rPr>
          <w:rFonts w:ascii="Times New Roman" w:hAnsi="Times New Roman" w:cs="Times New Roman"/>
          <w:b/>
          <w:bCs/>
          <w:sz w:val="32"/>
          <w:szCs w:val="32"/>
          <w:u w:val="single"/>
        </w:rPr>
        <w:t xml:space="preserve"> and officer'</w:t>
      </w:r>
      <w:r w:rsidR="00E52B6D" w:rsidRPr="00873DD7">
        <w:rPr>
          <w:rFonts w:ascii="Times New Roman" w:hAnsi="Times New Roman" w:cs="Times New Roman"/>
          <w:b/>
          <w:bCs/>
          <w:sz w:val="32"/>
          <w:szCs w:val="32"/>
          <w:u w:val="single"/>
        </w:rPr>
        <w:t>s</w:t>
      </w:r>
      <w:r w:rsidRPr="00873DD7">
        <w:rPr>
          <w:rFonts w:ascii="Times New Roman" w:hAnsi="Times New Roman" w:cs="Times New Roman"/>
          <w:b/>
          <w:bCs/>
          <w:sz w:val="32"/>
          <w:szCs w:val="32"/>
          <w:u w:val="single"/>
        </w:rPr>
        <w:t xml:space="preserve"> liability in India with regard to corporate financing transactions.</w:t>
      </w:r>
    </w:p>
    <w:p w14:paraId="4787788E" w14:textId="355A8EF2" w:rsidR="008F1AD1" w:rsidRDefault="008F1AD1" w:rsidP="005E630F">
      <w:pPr>
        <w:spacing w:line="360" w:lineRule="auto"/>
        <w:jc w:val="both"/>
        <w:rPr>
          <w:rFonts w:ascii="Times New Roman" w:hAnsi="Times New Roman" w:cs="Times New Roman"/>
          <w:sz w:val="24"/>
          <w:szCs w:val="24"/>
        </w:rPr>
      </w:pPr>
    </w:p>
    <w:p w14:paraId="6E2AB8D9" w14:textId="78023BFD" w:rsidR="00873DD7" w:rsidRDefault="00873DD7" w:rsidP="005E630F">
      <w:pPr>
        <w:spacing w:line="360" w:lineRule="auto"/>
        <w:jc w:val="both"/>
        <w:rPr>
          <w:rFonts w:ascii="Times New Roman" w:hAnsi="Times New Roman" w:cs="Times New Roman"/>
          <w:sz w:val="24"/>
          <w:szCs w:val="24"/>
        </w:rPr>
      </w:pPr>
    </w:p>
    <w:p w14:paraId="08C44D21" w14:textId="2CDE6569" w:rsidR="00873DD7" w:rsidRDefault="00873DD7" w:rsidP="00873DD7">
      <w:pPr>
        <w:spacing w:line="360" w:lineRule="auto"/>
        <w:jc w:val="center"/>
        <w:rPr>
          <w:rFonts w:ascii="Times New Roman" w:hAnsi="Times New Roman" w:cs="Times New Roman"/>
          <w:sz w:val="24"/>
          <w:szCs w:val="24"/>
        </w:rPr>
      </w:pPr>
    </w:p>
    <w:p w14:paraId="4F6C9F02" w14:textId="61EB8000" w:rsidR="00873DD7" w:rsidRDefault="00873DD7" w:rsidP="005E630F">
      <w:pPr>
        <w:spacing w:line="360" w:lineRule="auto"/>
        <w:jc w:val="both"/>
        <w:rPr>
          <w:rFonts w:ascii="Times New Roman" w:hAnsi="Times New Roman" w:cs="Times New Roman"/>
          <w:sz w:val="24"/>
          <w:szCs w:val="24"/>
        </w:rPr>
      </w:pPr>
    </w:p>
    <w:p w14:paraId="229A677A" w14:textId="1880873E" w:rsidR="00873DD7" w:rsidRDefault="00873DD7" w:rsidP="005E630F">
      <w:pPr>
        <w:spacing w:line="360" w:lineRule="auto"/>
        <w:jc w:val="both"/>
        <w:rPr>
          <w:rFonts w:ascii="Times New Roman" w:hAnsi="Times New Roman" w:cs="Times New Roman"/>
          <w:sz w:val="24"/>
          <w:szCs w:val="24"/>
        </w:rPr>
      </w:pPr>
    </w:p>
    <w:p w14:paraId="03C9D9B9" w14:textId="77777777" w:rsidR="0019489C" w:rsidRDefault="0019489C" w:rsidP="005E630F">
      <w:pPr>
        <w:spacing w:line="360" w:lineRule="auto"/>
        <w:jc w:val="both"/>
        <w:rPr>
          <w:rFonts w:ascii="Times New Roman" w:hAnsi="Times New Roman" w:cs="Times New Roman"/>
          <w:sz w:val="24"/>
          <w:szCs w:val="24"/>
        </w:rPr>
      </w:pPr>
    </w:p>
    <w:p w14:paraId="5BFC65DC" w14:textId="77777777" w:rsidR="0019489C" w:rsidRDefault="0019489C" w:rsidP="005E630F">
      <w:pPr>
        <w:spacing w:line="360" w:lineRule="auto"/>
        <w:jc w:val="both"/>
        <w:rPr>
          <w:rFonts w:ascii="Times New Roman" w:hAnsi="Times New Roman" w:cs="Times New Roman"/>
          <w:sz w:val="24"/>
          <w:szCs w:val="24"/>
        </w:rPr>
      </w:pPr>
    </w:p>
    <w:p w14:paraId="35F55D75" w14:textId="77777777" w:rsidR="0019489C" w:rsidRDefault="0019489C" w:rsidP="005E630F">
      <w:pPr>
        <w:spacing w:line="360" w:lineRule="auto"/>
        <w:jc w:val="both"/>
        <w:rPr>
          <w:rFonts w:ascii="Times New Roman" w:hAnsi="Times New Roman" w:cs="Times New Roman"/>
          <w:sz w:val="24"/>
          <w:szCs w:val="24"/>
        </w:rPr>
      </w:pPr>
    </w:p>
    <w:p w14:paraId="5B63BEA5" w14:textId="77777777" w:rsidR="0019489C" w:rsidRDefault="0019489C" w:rsidP="005E630F">
      <w:pPr>
        <w:spacing w:line="360" w:lineRule="auto"/>
        <w:jc w:val="both"/>
        <w:rPr>
          <w:rFonts w:ascii="Times New Roman" w:hAnsi="Times New Roman" w:cs="Times New Roman"/>
          <w:sz w:val="24"/>
          <w:szCs w:val="24"/>
        </w:rPr>
      </w:pPr>
    </w:p>
    <w:p w14:paraId="4D5F132E" w14:textId="77777777" w:rsidR="0019489C" w:rsidRDefault="0019489C" w:rsidP="005E630F">
      <w:pPr>
        <w:spacing w:line="360" w:lineRule="auto"/>
        <w:jc w:val="both"/>
        <w:rPr>
          <w:rFonts w:ascii="Times New Roman" w:hAnsi="Times New Roman" w:cs="Times New Roman"/>
          <w:sz w:val="24"/>
          <w:szCs w:val="24"/>
        </w:rPr>
      </w:pPr>
    </w:p>
    <w:p w14:paraId="7C5A2D76" w14:textId="77777777" w:rsidR="0019489C" w:rsidRDefault="0019489C" w:rsidP="005E630F">
      <w:pPr>
        <w:spacing w:line="360" w:lineRule="auto"/>
        <w:jc w:val="both"/>
        <w:rPr>
          <w:rFonts w:ascii="Times New Roman" w:hAnsi="Times New Roman" w:cs="Times New Roman"/>
          <w:sz w:val="24"/>
          <w:szCs w:val="24"/>
        </w:rPr>
      </w:pPr>
    </w:p>
    <w:p w14:paraId="15D119C9" w14:textId="11D6F9B5" w:rsidR="00873DD7" w:rsidRDefault="00873DD7" w:rsidP="005E630F">
      <w:pPr>
        <w:spacing w:line="360" w:lineRule="auto"/>
        <w:jc w:val="both"/>
        <w:rPr>
          <w:rFonts w:ascii="Times New Roman" w:hAnsi="Times New Roman" w:cs="Times New Roman"/>
          <w:sz w:val="24"/>
          <w:szCs w:val="24"/>
        </w:rPr>
      </w:pPr>
    </w:p>
    <w:p w14:paraId="4BD9706D" w14:textId="77777777" w:rsidR="0019489C" w:rsidRDefault="0019489C" w:rsidP="005E630F">
      <w:pPr>
        <w:spacing w:line="360" w:lineRule="auto"/>
        <w:jc w:val="both"/>
        <w:rPr>
          <w:rFonts w:ascii="Times New Roman" w:hAnsi="Times New Roman" w:cs="Times New Roman"/>
          <w:sz w:val="24"/>
          <w:szCs w:val="24"/>
        </w:rPr>
      </w:pPr>
    </w:p>
    <w:p w14:paraId="6CD8D75A" w14:textId="77777777" w:rsidR="0019489C" w:rsidRDefault="0019489C" w:rsidP="005E630F">
      <w:pPr>
        <w:spacing w:line="360" w:lineRule="auto"/>
        <w:jc w:val="both"/>
        <w:rPr>
          <w:rFonts w:ascii="Times New Roman" w:hAnsi="Times New Roman" w:cs="Times New Roman"/>
          <w:sz w:val="24"/>
          <w:szCs w:val="24"/>
        </w:rPr>
      </w:pPr>
    </w:p>
    <w:p w14:paraId="55CAFFFA" w14:textId="77777777" w:rsidR="0019489C" w:rsidRDefault="0019489C" w:rsidP="005E630F">
      <w:pPr>
        <w:spacing w:line="360" w:lineRule="auto"/>
        <w:jc w:val="both"/>
        <w:rPr>
          <w:rFonts w:ascii="Times New Roman" w:hAnsi="Times New Roman" w:cs="Times New Roman"/>
          <w:sz w:val="24"/>
          <w:szCs w:val="24"/>
        </w:rPr>
      </w:pPr>
    </w:p>
    <w:p w14:paraId="03B50BFF" w14:textId="77777777" w:rsidR="00873DD7" w:rsidRDefault="00873DD7" w:rsidP="005E630F">
      <w:pPr>
        <w:spacing w:line="360" w:lineRule="auto"/>
        <w:jc w:val="both"/>
        <w:rPr>
          <w:rFonts w:ascii="Times New Roman" w:hAnsi="Times New Roman" w:cs="Times New Roman"/>
          <w:sz w:val="24"/>
          <w:szCs w:val="24"/>
        </w:rPr>
      </w:pPr>
    </w:p>
    <w:p w14:paraId="11672F48" w14:textId="361852D0" w:rsidR="00873DD7" w:rsidRPr="00873DD7" w:rsidRDefault="00873DD7" w:rsidP="005E630F">
      <w:pPr>
        <w:spacing w:line="360" w:lineRule="auto"/>
        <w:jc w:val="both"/>
        <w:rPr>
          <w:rFonts w:ascii="Times New Roman" w:hAnsi="Times New Roman" w:cs="Times New Roman"/>
          <w:sz w:val="28"/>
          <w:szCs w:val="28"/>
        </w:rPr>
      </w:pPr>
      <w:r w:rsidRPr="00873DD7">
        <w:rPr>
          <w:rFonts w:ascii="Times New Roman" w:hAnsi="Times New Roman" w:cs="Times New Roman"/>
          <w:b/>
          <w:bCs/>
          <w:sz w:val="28"/>
          <w:szCs w:val="28"/>
          <w:u w:val="single"/>
        </w:rPr>
        <w:t>Name:</w:t>
      </w:r>
      <w:r w:rsidRPr="00873DD7">
        <w:rPr>
          <w:rFonts w:ascii="Times New Roman" w:hAnsi="Times New Roman" w:cs="Times New Roman"/>
          <w:sz w:val="28"/>
          <w:szCs w:val="28"/>
        </w:rPr>
        <w:t xml:space="preserve"> </w:t>
      </w:r>
      <w:r w:rsidRPr="00873DD7">
        <w:rPr>
          <w:rFonts w:ascii="Times New Roman" w:hAnsi="Times New Roman" w:cs="Times New Roman"/>
          <w:i/>
          <w:iCs/>
          <w:sz w:val="28"/>
          <w:szCs w:val="28"/>
        </w:rPr>
        <w:t>Ishan Singh Kalahans</w:t>
      </w:r>
    </w:p>
    <w:p w14:paraId="22B34598" w14:textId="7A9842B5" w:rsidR="00873DD7" w:rsidRPr="00873DD7" w:rsidRDefault="00873DD7" w:rsidP="005E630F">
      <w:pPr>
        <w:spacing w:line="360" w:lineRule="auto"/>
        <w:jc w:val="both"/>
        <w:rPr>
          <w:rFonts w:ascii="Times New Roman" w:hAnsi="Times New Roman" w:cs="Times New Roman"/>
          <w:sz w:val="28"/>
          <w:szCs w:val="28"/>
        </w:rPr>
      </w:pPr>
      <w:r w:rsidRPr="00873DD7">
        <w:rPr>
          <w:rFonts w:ascii="Times New Roman" w:hAnsi="Times New Roman" w:cs="Times New Roman"/>
          <w:b/>
          <w:bCs/>
          <w:sz w:val="28"/>
          <w:szCs w:val="28"/>
          <w:u w:val="single"/>
        </w:rPr>
        <w:t>Batch:</w:t>
      </w:r>
      <w:r w:rsidRPr="00873DD7">
        <w:rPr>
          <w:rFonts w:ascii="Times New Roman" w:hAnsi="Times New Roman" w:cs="Times New Roman"/>
          <w:sz w:val="28"/>
          <w:szCs w:val="28"/>
        </w:rPr>
        <w:t xml:space="preserve"> </w:t>
      </w:r>
      <w:r w:rsidRPr="00873DD7">
        <w:rPr>
          <w:rFonts w:ascii="Times New Roman" w:hAnsi="Times New Roman" w:cs="Times New Roman"/>
          <w:i/>
          <w:iCs/>
          <w:sz w:val="28"/>
          <w:szCs w:val="28"/>
        </w:rPr>
        <w:t>BA-LLB (B) 2020-25</w:t>
      </w:r>
    </w:p>
    <w:p w14:paraId="1CB08B94" w14:textId="6808F678" w:rsidR="00873DD7" w:rsidRDefault="00873DD7" w:rsidP="005E630F">
      <w:pPr>
        <w:spacing w:line="360" w:lineRule="auto"/>
        <w:jc w:val="both"/>
        <w:rPr>
          <w:rFonts w:ascii="Times New Roman" w:hAnsi="Times New Roman" w:cs="Times New Roman"/>
          <w:b/>
          <w:bCs/>
          <w:sz w:val="28"/>
          <w:szCs w:val="28"/>
          <w:u w:val="single"/>
        </w:rPr>
      </w:pPr>
    </w:p>
    <w:p w14:paraId="58A8A7F0" w14:textId="77777777" w:rsidR="0019489C" w:rsidRDefault="0019489C" w:rsidP="005E630F">
      <w:pPr>
        <w:spacing w:line="360" w:lineRule="auto"/>
        <w:jc w:val="both"/>
        <w:rPr>
          <w:rFonts w:ascii="Times New Roman" w:hAnsi="Times New Roman" w:cs="Times New Roman"/>
          <w:b/>
          <w:bCs/>
          <w:sz w:val="28"/>
          <w:szCs w:val="28"/>
          <w:u w:val="single"/>
        </w:rPr>
      </w:pPr>
    </w:p>
    <w:p w14:paraId="04F18DEB" w14:textId="77777777" w:rsidR="0019489C" w:rsidRDefault="0019489C" w:rsidP="005E630F">
      <w:pPr>
        <w:spacing w:line="360" w:lineRule="auto"/>
        <w:jc w:val="both"/>
        <w:rPr>
          <w:rFonts w:ascii="Times New Roman" w:hAnsi="Times New Roman" w:cs="Times New Roman"/>
          <w:sz w:val="24"/>
          <w:szCs w:val="24"/>
        </w:rPr>
      </w:pPr>
    </w:p>
    <w:p w14:paraId="51081C03" w14:textId="6A11C037" w:rsidR="00B20EC8" w:rsidRDefault="00B20EC8" w:rsidP="00B20EC8">
      <w:pPr>
        <w:spacing w:line="360" w:lineRule="auto"/>
        <w:jc w:val="center"/>
        <w:rPr>
          <w:rFonts w:ascii="Times New Roman" w:hAnsi="Times New Roman" w:cs="Times New Roman"/>
          <w:b/>
          <w:bCs/>
          <w:sz w:val="32"/>
          <w:szCs w:val="32"/>
          <w:u w:val="single"/>
        </w:rPr>
      </w:pPr>
      <w:r w:rsidRPr="00B20EC8">
        <w:rPr>
          <w:rFonts w:ascii="Times New Roman" w:hAnsi="Times New Roman" w:cs="Times New Roman"/>
          <w:b/>
          <w:bCs/>
          <w:sz w:val="32"/>
          <w:szCs w:val="32"/>
          <w:u w:val="single"/>
        </w:rPr>
        <w:lastRenderedPageBreak/>
        <w:t>INDEX</w:t>
      </w:r>
    </w:p>
    <w:p w14:paraId="4607E8E7" w14:textId="77777777" w:rsidR="00B20EC8" w:rsidRPr="00B20EC8" w:rsidRDefault="00B20EC8" w:rsidP="00B20EC8">
      <w:pPr>
        <w:spacing w:line="240" w:lineRule="auto"/>
        <w:jc w:val="center"/>
        <w:rPr>
          <w:rFonts w:ascii="Times New Roman" w:hAnsi="Times New Roman" w:cs="Times New Roman"/>
          <w:b/>
          <w:bCs/>
          <w:sz w:val="32"/>
          <w:szCs w:val="32"/>
          <w:u w:val="single"/>
        </w:rPr>
      </w:pPr>
    </w:p>
    <w:p w14:paraId="62E83EFA" w14:textId="3726A094" w:rsidR="00B20EC8" w:rsidRPr="00B20EC8" w:rsidRDefault="00BE56DB" w:rsidP="00B20EC8">
      <w:pPr>
        <w:pStyle w:val="ListParagraph"/>
        <w:numPr>
          <w:ilvl w:val="0"/>
          <w:numId w:val="7"/>
        </w:numPr>
        <w:spacing w:line="600" w:lineRule="auto"/>
        <w:jc w:val="both"/>
        <w:rPr>
          <w:rFonts w:ascii="Times New Roman" w:hAnsi="Times New Roman" w:cs="Times New Roman"/>
          <w:i/>
          <w:iCs/>
          <w:sz w:val="28"/>
          <w:szCs w:val="28"/>
        </w:rPr>
      </w:pPr>
      <w:r w:rsidRPr="00B20EC8">
        <w:rPr>
          <w:rFonts w:ascii="Times New Roman" w:hAnsi="Times New Roman" w:cs="Times New Roman"/>
          <w:i/>
          <w:iCs/>
          <w:sz w:val="28"/>
          <w:szCs w:val="28"/>
        </w:rPr>
        <w:t>Introduction</w:t>
      </w:r>
    </w:p>
    <w:p w14:paraId="630169C7" w14:textId="5E5F1535" w:rsidR="00B20EC8" w:rsidRPr="00B20EC8" w:rsidRDefault="00BE56DB" w:rsidP="00B20EC8">
      <w:pPr>
        <w:pStyle w:val="ListParagraph"/>
        <w:numPr>
          <w:ilvl w:val="0"/>
          <w:numId w:val="7"/>
        </w:numPr>
        <w:spacing w:line="600" w:lineRule="auto"/>
        <w:jc w:val="both"/>
        <w:rPr>
          <w:rFonts w:ascii="Times New Roman" w:hAnsi="Times New Roman" w:cs="Times New Roman"/>
          <w:i/>
          <w:iCs/>
          <w:sz w:val="28"/>
          <w:szCs w:val="28"/>
        </w:rPr>
      </w:pPr>
      <w:r w:rsidRPr="00B20EC8">
        <w:rPr>
          <w:rFonts w:ascii="Times New Roman" w:hAnsi="Times New Roman" w:cs="Times New Roman"/>
          <w:i/>
          <w:iCs/>
          <w:sz w:val="28"/>
          <w:szCs w:val="28"/>
        </w:rPr>
        <w:t>Importance of understanding fiduciary duties and personal liabilities</w:t>
      </w:r>
    </w:p>
    <w:p w14:paraId="0A5AA937" w14:textId="77777777" w:rsidR="00B20EC8" w:rsidRPr="00B20EC8" w:rsidRDefault="00B20EC8" w:rsidP="00B20EC8">
      <w:pPr>
        <w:pStyle w:val="ListParagraph"/>
        <w:numPr>
          <w:ilvl w:val="0"/>
          <w:numId w:val="7"/>
        </w:numPr>
        <w:spacing w:line="600" w:lineRule="auto"/>
        <w:jc w:val="both"/>
        <w:rPr>
          <w:rFonts w:ascii="Times New Roman" w:hAnsi="Times New Roman" w:cs="Times New Roman"/>
          <w:i/>
          <w:iCs/>
          <w:sz w:val="28"/>
          <w:szCs w:val="28"/>
        </w:rPr>
      </w:pPr>
      <w:r w:rsidRPr="00B20EC8">
        <w:rPr>
          <w:rFonts w:ascii="Times New Roman" w:hAnsi="Times New Roman" w:cs="Times New Roman"/>
          <w:i/>
          <w:iCs/>
          <w:sz w:val="28"/>
          <w:szCs w:val="28"/>
        </w:rPr>
        <w:t xml:space="preserve">Provisions related to corporate </w:t>
      </w:r>
      <w:proofErr w:type="gramStart"/>
      <w:r w:rsidRPr="00B20EC8">
        <w:rPr>
          <w:rFonts w:ascii="Times New Roman" w:hAnsi="Times New Roman" w:cs="Times New Roman"/>
          <w:i/>
          <w:iCs/>
          <w:sz w:val="28"/>
          <w:szCs w:val="28"/>
        </w:rPr>
        <w:t>financing</w:t>
      </w:r>
      <w:proofErr w:type="gramEnd"/>
    </w:p>
    <w:p w14:paraId="233053C0" w14:textId="77777777" w:rsidR="00B20EC8" w:rsidRPr="00B20EC8" w:rsidRDefault="00B20EC8" w:rsidP="00B20EC8">
      <w:pPr>
        <w:pStyle w:val="ListParagraph"/>
        <w:numPr>
          <w:ilvl w:val="0"/>
          <w:numId w:val="7"/>
        </w:numPr>
        <w:spacing w:line="600" w:lineRule="auto"/>
        <w:jc w:val="both"/>
        <w:rPr>
          <w:rFonts w:ascii="Times New Roman" w:hAnsi="Times New Roman" w:cs="Times New Roman"/>
          <w:i/>
          <w:iCs/>
          <w:sz w:val="28"/>
          <w:szCs w:val="28"/>
        </w:rPr>
      </w:pPr>
      <w:r w:rsidRPr="00B20EC8">
        <w:rPr>
          <w:rFonts w:ascii="Times New Roman" w:hAnsi="Times New Roman" w:cs="Times New Roman"/>
          <w:i/>
          <w:iCs/>
          <w:sz w:val="28"/>
          <w:szCs w:val="28"/>
        </w:rPr>
        <w:t>The Securities and Exchange Board of India (SEBI) Regulations</w:t>
      </w:r>
    </w:p>
    <w:p w14:paraId="09671B3B" w14:textId="77777777" w:rsidR="00B20EC8" w:rsidRPr="00B20EC8" w:rsidRDefault="00B20EC8" w:rsidP="00B20EC8">
      <w:pPr>
        <w:pStyle w:val="ListParagraph"/>
        <w:numPr>
          <w:ilvl w:val="0"/>
          <w:numId w:val="7"/>
        </w:numPr>
        <w:spacing w:line="600" w:lineRule="auto"/>
        <w:jc w:val="both"/>
        <w:rPr>
          <w:rFonts w:ascii="Times New Roman" w:hAnsi="Times New Roman" w:cs="Times New Roman"/>
          <w:i/>
          <w:iCs/>
          <w:sz w:val="28"/>
          <w:szCs w:val="28"/>
        </w:rPr>
      </w:pPr>
      <w:r w:rsidRPr="00B20EC8">
        <w:rPr>
          <w:rFonts w:ascii="Times New Roman" w:hAnsi="Times New Roman" w:cs="Times New Roman"/>
          <w:i/>
          <w:iCs/>
          <w:sz w:val="28"/>
          <w:szCs w:val="28"/>
        </w:rPr>
        <w:t>Other relevant laws and regulations</w:t>
      </w:r>
    </w:p>
    <w:p w14:paraId="6AD7320F" w14:textId="77777777" w:rsidR="00B20EC8" w:rsidRPr="00B20EC8" w:rsidRDefault="00B20EC8" w:rsidP="00B20EC8">
      <w:pPr>
        <w:pStyle w:val="ListParagraph"/>
        <w:numPr>
          <w:ilvl w:val="0"/>
          <w:numId w:val="7"/>
        </w:numPr>
        <w:spacing w:line="600" w:lineRule="auto"/>
        <w:jc w:val="both"/>
        <w:rPr>
          <w:rFonts w:ascii="Times New Roman" w:hAnsi="Times New Roman" w:cs="Times New Roman"/>
          <w:i/>
          <w:iCs/>
          <w:sz w:val="28"/>
          <w:szCs w:val="28"/>
        </w:rPr>
      </w:pPr>
      <w:r w:rsidRPr="00B20EC8">
        <w:rPr>
          <w:rFonts w:ascii="Times New Roman" w:hAnsi="Times New Roman" w:cs="Times New Roman"/>
          <w:i/>
          <w:iCs/>
          <w:sz w:val="28"/>
          <w:szCs w:val="28"/>
        </w:rPr>
        <w:t>Fiduciary Duties of Directors and Officers in Corporate Financing</w:t>
      </w:r>
    </w:p>
    <w:p w14:paraId="1823A8A3" w14:textId="77777777" w:rsidR="00B20EC8" w:rsidRPr="00B20EC8" w:rsidRDefault="00B20EC8" w:rsidP="00B20EC8">
      <w:pPr>
        <w:pStyle w:val="ListParagraph"/>
        <w:numPr>
          <w:ilvl w:val="0"/>
          <w:numId w:val="7"/>
        </w:numPr>
        <w:spacing w:line="600" w:lineRule="auto"/>
        <w:jc w:val="both"/>
        <w:rPr>
          <w:rFonts w:ascii="Times New Roman" w:hAnsi="Times New Roman" w:cs="Times New Roman"/>
          <w:i/>
          <w:iCs/>
          <w:sz w:val="28"/>
          <w:szCs w:val="28"/>
        </w:rPr>
      </w:pPr>
      <w:r w:rsidRPr="00B20EC8">
        <w:rPr>
          <w:rFonts w:ascii="Times New Roman" w:hAnsi="Times New Roman" w:cs="Times New Roman"/>
          <w:i/>
          <w:iCs/>
          <w:sz w:val="28"/>
          <w:szCs w:val="28"/>
        </w:rPr>
        <w:t>Potential Personal Liabilities for Directors and Officers in Financing Transactions</w:t>
      </w:r>
    </w:p>
    <w:p w14:paraId="6C4AA50E" w14:textId="77777777" w:rsidR="00B20EC8" w:rsidRPr="00B20EC8" w:rsidRDefault="00B20EC8" w:rsidP="00B20EC8">
      <w:pPr>
        <w:pStyle w:val="ListParagraph"/>
        <w:numPr>
          <w:ilvl w:val="0"/>
          <w:numId w:val="7"/>
        </w:numPr>
        <w:spacing w:line="600" w:lineRule="auto"/>
        <w:jc w:val="both"/>
        <w:rPr>
          <w:rFonts w:ascii="Times New Roman" w:hAnsi="Times New Roman" w:cs="Times New Roman"/>
          <w:i/>
          <w:iCs/>
          <w:sz w:val="28"/>
          <w:szCs w:val="28"/>
        </w:rPr>
      </w:pPr>
      <w:r w:rsidRPr="00B20EC8">
        <w:rPr>
          <w:rFonts w:ascii="Times New Roman" w:hAnsi="Times New Roman" w:cs="Times New Roman"/>
          <w:i/>
          <w:iCs/>
          <w:sz w:val="28"/>
          <w:szCs w:val="28"/>
        </w:rPr>
        <w:t>Risk Management Strategies and Best Practices</w:t>
      </w:r>
    </w:p>
    <w:p w14:paraId="612E2251" w14:textId="263221E2" w:rsidR="00BE56DB" w:rsidRPr="00B20EC8" w:rsidRDefault="00BE56DB" w:rsidP="00B20EC8">
      <w:pPr>
        <w:pStyle w:val="ListParagraph"/>
        <w:numPr>
          <w:ilvl w:val="0"/>
          <w:numId w:val="7"/>
        </w:numPr>
        <w:spacing w:line="600" w:lineRule="auto"/>
        <w:jc w:val="both"/>
        <w:rPr>
          <w:rFonts w:ascii="Times New Roman" w:hAnsi="Times New Roman" w:cs="Times New Roman"/>
          <w:i/>
          <w:iCs/>
          <w:sz w:val="28"/>
          <w:szCs w:val="28"/>
        </w:rPr>
      </w:pPr>
      <w:r w:rsidRPr="00B20EC8">
        <w:rPr>
          <w:rFonts w:ascii="Times New Roman" w:hAnsi="Times New Roman" w:cs="Times New Roman"/>
          <w:i/>
          <w:iCs/>
          <w:sz w:val="28"/>
          <w:szCs w:val="28"/>
        </w:rPr>
        <w:t>Conclusion</w:t>
      </w:r>
    </w:p>
    <w:p w14:paraId="67AEC7F6" w14:textId="085D3323" w:rsidR="00BE56DB" w:rsidRDefault="00BE56DB" w:rsidP="005E630F">
      <w:pPr>
        <w:spacing w:line="360" w:lineRule="auto"/>
        <w:jc w:val="both"/>
        <w:rPr>
          <w:rFonts w:ascii="Times New Roman" w:hAnsi="Times New Roman" w:cs="Times New Roman"/>
          <w:sz w:val="24"/>
          <w:szCs w:val="24"/>
        </w:rPr>
      </w:pPr>
    </w:p>
    <w:p w14:paraId="7A7F78AA" w14:textId="0744FF62" w:rsidR="00B20EC8" w:rsidRDefault="00B20EC8" w:rsidP="005E630F">
      <w:pPr>
        <w:spacing w:line="360" w:lineRule="auto"/>
        <w:jc w:val="both"/>
        <w:rPr>
          <w:rFonts w:ascii="Times New Roman" w:hAnsi="Times New Roman" w:cs="Times New Roman"/>
          <w:sz w:val="24"/>
          <w:szCs w:val="24"/>
        </w:rPr>
      </w:pPr>
    </w:p>
    <w:p w14:paraId="7D05FC2F" w14:textId="69A89002" w:rsidR="00B20EC8" w:rsidRDefault="00B20EC8" w:rsidP="005E630F">
      <w:pPr>
        <w:spacing w:line="360" w:lineRule="auto"/>
        <w:jc w:val="both"/>
        <w:rPr>
          <w:rFonts w:ascii="Times New Roman" w:hAnsi="Times New Roman" w:cs="Times New Roman"/>
          <w:sz w:val="24"/>
          <w:szCs w:val="24"/>
        </w:rPr>
      </w:pPr>
    </w:p>
    <w:p w14:paraId="02A97D2A" w14:textId="3B335EF8" w:rsidR="00B20EC8" w:rsidRDefault="00B20EC8" w:rsidP="005E630F">
      <w:pPr>
        <w:spacing w:line="360" w:lineRule="auto"/>
        <w:jc w:val="both"/>
        <w:rPr>
          <w:rFonts w:ascii="Times New Roman" w:hAnsi="Times New Roman" w:cs="Times New Roman"/>
          <w:sz w:val="24"/>
          <w:szCs w:val="24"/>
        </w:rPr>
      </w:pPr>
    </w:p>
    <w:p w14:paraId="1E030350" w14:textId="77777777" w:rsidR="005B20E9" w:rsidRDefault="005B20E9" w:rsidP="005E630F">
      <w:pPr>
        <w:spacing w:line="360" w:lineRule="auto"/>
        <w:jc w:val="both"/>
        <w:rPr>
          <w:rFonts w:ascii="Times New Roman" w:hAnsi="Times New Roman" w:cs="Times New Roman"/>
          <w:sz w:val="24"/>
          <w:szCs w:val="24"/>
        </w:rPr>
      </w:pPr>
    </w:p>
    <w:p w14:paraId="24FE7D19" w14:textId="77777777" w:rsidR="005B20E9" w:rsidRDefault="005B20E9" w:rsidP="005E630F">
      <w:pPr>
        <w:spacing w:line="360" w:lineRule="auto"/>
        <w:jc w:val="both"/>
        <w:rPr>
          <w:rFonts w:ascii="Times New Roman" w:hAnsi="Times New Roman" w:cs="Times New Roman"/>
          <w:sz w:val="24"/>
          <w:szCs w:val="24"/>
        </w:rPr>
      </w:pPr>
    </w:p>
    <w:p w14:paraId="0581F267" w14:textId="65965E44" w:rsidR="00B20EC8" w:rsidRDefault="00B20EC8" w:rsidP="005E630F">
      <w:pPr>
        <w:spacing w:line="360" w:lineRule="auto"/>
        <w:jc w:val="both"/>
        <w:rPr>
          <w:rFonts w:ascii="Times New Roman" w:hAnsi="Times New Roman" w:cs="Times New Roman"/>
          <w:sz w:val="24"/>
          <w:szCs w:val="24"/>
        </w:rPr>
      </w:pPr>
    </w:p>
    <w:p w14:paraId="627E80D4" w14:textId="77777777" w:rsidR="00B20EC8" w:rsidRPr="00B20EC8" w:rsidRDefault="00B20EC8" w:rsidP="005E630F">
      <w:pPr>
        <w:spacing w:line="360" w:lineRule="auto"/>
        <w:jc w:val="both"/>
        <w:rPr>
          <w:rFonts w:ascii="Times New Roman" w:hAnsi="Times New Roman" w:cs="Times New Roman"/>
          <w:sz w:val="24"/>
          <w:szCs w:val="24"/>
        </w:rPr>
      </w:pPr>
    </w:p>
    <w:p w14:paraId="4D303F52" w14:textId="0ABDB302" w:rsidR="00BE56DB" w:rsidRPr="00B4509E" w:rsidRDefault="00B20EC8" w:rsidP="00B4509E">
      <w:pPr>
        <w:spacing w:line="360" w:lineRule="auto"/>
        <w:jc w:val="center"/>
        <w:rPr>
          <w:rFonts w:ascii="Times New Roman" w:hAnsi="Times New Roman" w:cs="Times New Roman"/>
          <w:b/>
          <w:bCs/>
          <w:sz w:val="32"/>
          <w:szCs w:val="32"/>
          <w:u w:val="single"/>
        </w:rPr>
      </w:pPr>
      <w:r w:rsidRPr="00B20EC8">
        <w:rPr>
          <w:rFonts w:ascii="Times New Roman" w:hAnsi="Times New Roman" w:cs="Times New Roman"/>
          <w:b/>
          <w:bCs/>
          <w:sz w:val="32"/>
          <w:szCs w:val="32"/>
          <w:u w:val="single"/>
        </w:rPr>
        <w:lastRenderedPageBreak/>
        <w:t>Introduction</w:t>
      </w:r>
    </w:p>
    <w:p w14:paraId="682DC80C" w14:textId="4870D097" w:rsidR="00BE56DB" w:rsidRPr="005E630F" w:rsidRDefault="00BE56DB"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Origin and development of liability concepts: The concept of director and officer</w:t>
      </w:r>
      <w:r w:rsidR="00C1586B">
        <w:rPr>
          <w:rFonts w:ascii="Times New Roman" w:hAnsi="Times New Roman" w:cs="Times New Roman"/>
          <w:sz w:val="24"/>
          <w:szCs w:val="24"/>
        </w:rPr>
        <w:t>’s</w:t>
      </w:r>
      <w:r w:rsidRPr="005E630F">
        <w:rPr>
          <w:rFonts w:ascii="Times New Roman" w:hAnsi="Times New Roman" w:cs="Times New Roman"/>
          <w:sz w:val="24"/>
          <w:szCs w:val="24"/>
        </w:rPr>
        <w:t xml:space="preserve"> liability </w:t>
      </w:r>
      <w:r w:rsidR="00C1586B">
        <w:rPr>
          <w:rFonts w:ascii="Times New Roman" w:hAnsi="Times New Roman" w:cs="Times New Roman"/>
          <w:sz w:val="24"/>
          <w:szCs w:val="24"/>
        </w:rPr>
        <w:t>is rooted in</w:t>
      </w:r>
      <w:r w:rsidRPr="005E630F">
        <w:rPr>
          <w:rFonts w:ascii="Times New Roman" w:hAnsi="Times New Roman" w:cs="Times New Roman"/>
          <w:sz w:val="24"/>
          <w:szCs w:val="24"/>
        </w:rPr>
        <w:t xml:space="preserve"> common law principles, particularly the fiduciary duties </w:t>
      </w:r>
      <w:r w:rsidR="00C1586B">
        <w:rPr>
          <w:rFonts w:ascii="Times New Roman" w:hAnsi="Times New Roman" w:cs="Times New Roman"/>
          <w:sz w:val="24"/>
          <w:szCs w:val="24"/>
        </w:rPr>
        <w:t>of the</w:t>
      </w:r>
      <w:r w:rsidRPr="005E630F">
        <w:rPr>
          <w:rFonts w:ascii="Times New Roman" w:hAnsi="Times New Roman" w:cs="Times New Roman"/>
          <w:sz w:val="24"/>
          <w:szCs w:val="24"/>
        </w:rPr>
        <w:t xml:space="preserve"> directors and officers to the company and its stakeholders. Over time, these principles have evolved and been codified into statutes and regulations to address the complexities of modern corporate financing transactions and protect the interests of investors, creditors, and other stakeholders.</w:t>
      </w:r>
    </w:p>
    <w:p w14:paraId="6FC10860" w14:textId="4BF4C8D8" w:rsidR="00BE56DB" w:rsidRPr="005E630F" w:rsidRDefault="00BE56DB"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Rationale for liability</w:t>
      </w:r>
      <w:r w:rsidR="00B20EC8">
        <w:rPr>
          <w:rFonts w:ascii="Times New Roman" w:hAnsi="Times New Roman" w:cs="Times New Roman"/>
          <w:sz w:val="24"/>
          <w:szCs w:val="24"/>
        </w:rPr>
        <w:t xml:space="preserve"> of</w:t>
      </w:r>
      <w:r w:rsidRPr="005E630F">
        <w:rPr>
          <w:rFonts w:ascii="Times New Roman" w:hAnsi="Times New Roman" w:cs="Times New Roman"/>
          <w:sz w:val="24"/>
          <w:szCs w:val="24"/>
        </w:rPr>
        <w:t xml:space="preserve"> </w:t>
      </w:r>
      <w:r w:rsidR="00B20EC8">
        <w:rPr>
          <w:rFonts w:ascii="Times New Roman" w:hAnsi="Times New Roman" w:cs="Times New Roman"/>
          <w:sz w:val="24"/>
          <w:szCs w:val="24"/>
        </w:rPr>
        <w:t>d</w:t>
      </w:r>
      <w:r w:rsidRPr="005E630F">
        <w:rPr>
          <w:rFonts w:ascii="Times New Roman" w:hAnsi="Times New Roman" w:cs="Times New Roman"/>
          <w:sz w:val="24"/>
          <w:szCs w:val="24"/>
        </w:rPr>
        <w:t>irector and officer</w:t>
      </w:r>
      <w:r w:rsidR="00C1586B">
        <w:rPr>
          <w:rFonts w:ascii="Times New Roman" w:hAnsi="Times New Roman" w:cs="Times New Roman"/>
          <w:sz w:val="24"/>
          <w:szCs w:val="24"/>
        </w:rPr>
        <w:t>’</w:t>
      </w:r>
      <w:r w:rsidRPr="005E630F">
        <w:rPr>
          <w:rFonts w:ascii="Times New Roman" w:hAnsi="Times New Roman" w:cs="Times New Roman"/>
          <w:sz w:val="24"/>
          <w:szCs w:val="24"/>
        </w:rPr>
        <w:t>s play</w:t>
      </w:r>
      <w:r w:rsidR="00C1586B">
        <w:rPr>
          <w:rFonts w:ascii="Times New Roman" w:hAnsi="Times New Roman" w:cs="Times New Roman"/>
          <w:sz w:val="24"/>
          <w:szCs w:val="24"/>
        </w:rPr>
        <w:t>s</w:t>
      </w:r>
      <w:r w:rsidRPr="005E630F">
        <w:rPr>
          <w:rFonts w:ascii="Times New Roman" w:hAnsi="Times New Roman" w:cs="Times New Roman"/>
          <w:sz w:val="24"/>
          <w:szCs w:val="24"/>
        </w:rPr>
        <w:t xml:space="preserve"> a </w:t>
      </w:r>
      <w:r w:rsidR="00C1586B">
        <w:rPr>
          <w:rFonts w:ascii="Times New Roman" w:hAnsi="Times New Roman" w:cs="Times New Roman"/>
          <w:sz w:val="24"/>
          <w:szCs w:val="24"/>
        </w:rPr>
        <w:t xml:space="preserve">pivotal </w:t>
      </w:r>
      <w:r w:rsidRPr="005E630F">
        <w:rPr>
          <w:rFonts w:ascii="Times New Roman" w:hAnsi="Times New Roman" w:cs="Times New Roman"/>
          <w:sz w:val="24"/>
          <w:szCs w:val="24"/>
        </w:rPr>
        <w:t xml:space="preserve">role in the management and oversight of </w:t>
      </w:r>
      <w:r w:rsidR="00C1586B">
        <w:rPr>
          <w:rFonts w:ascii="Times New Roman" w:hAnsi="Times New Roman" w:cs="Times New Roman"/>
          <w:sz w:val="24"/>
          <w:szCs w:val="24"/>
        </w:rPr>
        <w:t xml:space="preserve">the </w:t>
      </w:r>
      <w:r w:rsidRPr="005E630F">
        <w:rPr>
          <w:rFonts w:ascii="Times New Roman" w:hAnsi="Times New Roman" w:cs="Times New Roman"/>
          <w:sz w:val="24"/>
          <w:szCs w:val="24"/>
        </w:rPr>
        <w:t xml:space="preserve">company, particularly in financing transactions that involve raising capital, issuing securities, or entering into debt arrangements. Their decisions can have significant consequences for the company's financial stability and reputation, as well as the interests of various stakeholders. Imposing liability on directors and officers serves to hold them accountable for their actions, encourage responsible decision-making, and </w:t>
      </w:r>
      <w:r w:rsidR="00C1586B">
        <w:rPr>
          <w:rFonts w:ascii="Times New Roman" w:hAnsi="Times New Roman" w:cs="Times New Roman"/>
          <w:sz w:val="24"/>
          <w:szCs w:val="24"/>
        </w:rPr>
        <w:t xml:space="preserve">safeguards </w:t>
      </w:r>
      <w:r w:rsidRPr="005E630F">
        <w:rPr>
          <w:rFonts w:ascii="Times New Roman" w:hAnsi="Times New Roman" w:cs="Times New Roman"/>
          <w:sz w:val="24"/>
          <w:szCs w:val="24"/>
        </w:rPr>
        <w:t xml:space="preserve">the interests of </w:t>
      </w:r>
      <w:r w:rsidR="00C1586B">
        <w:rPr>
          <w:rFonts w:ascii="Times New Roman" w:hAnsi="Times New Roman" w:cs="Times New Roman"/>
          <w:sz w:val="24"/>
          <w:szCs w:val="24"/>
        </w:rPr>
        <w:t xml:space="preserve">a </w:t>
      </w:r>
      <w:r w:rsidRPr="005E630F">
        <w:rPr>
          <w:rFonts w:ascii="Times New Roman" w:hAnsi="Times New Roman" w:cs="Times New Roman"/>
          <w:sz w:val="24"/>
          <w:szCs w:val="24"/>
        </w:rPr>
        <w:t>stakeholder.</w:t>
      </w:r>
    </w:p>
    <w:p w14:paraId="39C262EA" w14:textId="024F2E17" w:rsidR="00BE56DB" w:rsidRPr="005E630F" w:rsidRDefault="00BE56DB"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 xml:space="preserve">Global trends in directors' and officers' </w:t>
      </w:r>
      <w:r w:rsidR="00B20EC8">
        <w:rPr>
          <w:rFonts w:ascii="Times New Roman" w:hAnsi="Times New Roman" w:cs="Times New Roman"/>
          <w:sz w:val="24"/>
          <w:szCs w:val="24"/>
        </w:rPr>
        <w:t>liability o</w:t>
      </w:r>
      <w:r w:rsidRPr="005E630F">
        <w:rPr>
          <w:rFonts w:ascii="Times New Roman" w:hAnsi="Times New Roman" w:cs="Times New Roman"/>
          <w:sz w:val="24"/>
          <w:szCs w:val="24"/>
        </w:rPr>
        <w:t>ver the past few decades has been a global trend towards increased scrutiny of directors' and officers' actions and an expansion of their potential liability, particularly in the context of corporate financing transactions. This trend has been driven by several factors, including high-profile corporate scandals, the growth of securities markets, and a push for greater corporate governance and transparency.</w:t>
      </w:r>
    </w:p>
    <w:p w14:paraId="4B0873AC" w14:textId="08C9D5D2" w:rsidR="00BE56DB" w:rsidRPr="005E630F" w:rsidRDefault="00BE56DB" w:rsidP="005E630F">
      <w:pPr>
        <w:spacing w:line="360" w:lineRule="auto"/>
        <w:jc w:val="both"/>
        <w:rPr>
          <w:rFonts w:ascii="Times New Roman" w:hAnsi="Times New Roman" w:cs="Times New Roman"/>
          <w:sz w:val="24"/>
          <w:szCs w:val="24"/>
        </w:rPr>
      </w:pPr>
      <w:r w:rsidRPr="00B20EC8">
        <w:rPr>
          <w:rFonts w:ascii="Times New Roman" w:hAnsi="Times New Roman" w:cs="Times New Roman"/>
          <w:i/>
          <w:iCs/>
          <w:sz w:val="24"/>
          <w:szCs w:val="24"/>
          <w:u w:val="single"/>
        </w:rPr>
        <w:t>Indian context:</w:t>
      </w:r>
      <w:r w:rsidRPr="005E630F">
        <w:rPr>
          <w:rFonts w:ascii="Times New Roman" w:hAnsi="Times New Roman" w:cs="Times New Roman"/>
          <w:sz w:val="24"/>
          <w:szCs w:val="24"/>
        </w:rPr>
        <w:t xml:space="preserve"> In India, the concept of directors' and officers' liability in corporate financing has developed in parallel with the evolution of the Indian corporate and securities laws. The enactment of the Companies Act, 2013</w:t>
      </w:r>
      <w:r w:rsidR="00B4509E">
        <w:rPr>
          <w:rStyle w:val="FootnoteReference"/>
          <w:rFonts w:ascii="Times New Roman" w:hAnsi="Times New Roman" w:cs="Times New Roman"/>
          <w:sz w:val="24"/>
          <w:szCs w:val="24"/>
        </w:rPr>
        <w:footnoteReference w:id="1"/>
      </w:r>
      <w:r w:rsidRPr="005E630F">
        <w:rPr>
          <w:rFonts w:ascii="Times New Roman" w:hAnsi="Times New Roman" w:cs="Times New Roman"/>
          <w:sz w:val="24"/>
          <w:szCs w:val="24"/>
        </w:rPr>
        <w:t>, and subsequent regulations issued by the Securities and Exchange Board of India (SEBI) have significantly expanded the scope of fiduciary duties and personal liabilities for directors and officers, with the aim of promoting responsible financing practices and protecting investor interests.</w:t>
      </w:r>
    </w:p>
    <w:p w14:paraId="144FA67E" w14:textId="77777777" w:rsidR="00BE56DB" w:rsidRPr="005E630F" w:rsidRDefault="00BE56DB" w:rsidP="005E630F">
      <w:pPr>
        <w:spacing w:line="360" w:lineRule="auto"/>
        <w:jc w:val="both"/>
        <w:rPr>
          <w:rFonts w:ascii="Times New Roman" w:hAnsi="Times New Roman" w:cs="Times New Roman"/>
          <w:sz w:val="24"/>
          <w:szCs w:val="24"/>
        </w:rPr>
      </w:pPr>
    </w:p>
    <w:p w14:paraId="737E424C" w14:textId="421C9A7A" w:rsidR="00BE56DB" w:rsidRPr="00B20EC8" w:rsidRDefault="00BE56DB" w:rsidP="00B20EC8">
      <w:pPr>
        <w:spacing w:line="360" w:lineRule="auto"/>
        <w:jc w:val="center"/>
        <w:rPr>
          <w:rFonts w:ascii="Times New Roman" w:hAnsi="Times New Roman" w:cs="Times New Roman"/>
          <w:b/>
          <w:bCs/>
          <w:sz w:val="28"/>
          <w:szCs w:val="28"/>
          <w:u w:val="single"/>
        </w:rPr>
      </w:pPr>
      <w:r w:rsidRPr="00B20EC8">
        <w:rPr>
          <w:rFonts w:ascii="Times New Roman" w:hAnsi="Times New Roman" w:cs="Times New Roman"/>
          <w:b/>
          <w:bCs/>
          <w:sz w:val="28"/>
          <w:szCs w:val="28"/>
          <w:u w:val="single"/>
        </w:rPr>
        <w:t>Importance of understanding fiduciary duties and personal liabilities</w:t>
      </w:r>
    </w:p>
    <w:p w14:paraId="3508C123" w14:textId="1143F298" w:rsidR="00BE56DB" w:rsidRPr="005E630F" w:rsidRDefault="00BE56DB"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Ensuring responsible decision-making</w:t>
      </w:r>
      <w:r w:rsidR="00E52B6D">
        <w:rPr>
          <w:rFonts w:ascii="Times New Roman" w:hAnsi="Times New Roman" w:cs="Times New Roman"/>
          <w:sz w:val="24"/>
          <w:szCs w:val="24"/>
        </w:rPr>
        <w:t xml:space="preserve"> a</w:t>
      </w:r>
      <w:r w:rsidRPr="005E630F">
        <w:rPr>
          <w:rFonts w:ascii="Times New Roman" w:hAnsi="Times New Roman" w:cs="Times New Roman"/>
          <w:sz w:val="24"/>
          <w:szCs w:val="24"/>
        </w:rPr>
        <w:t xml:space="preserve"> clear understanding of fiduciary duties and potential personal liabilities helps directors and officers make informed and responsible decisions in corporate financing transactions. It guides them in considering the </w:t>
      </w:r>
      <w:r w:rsidR="00C1586B">
        <w:rPr>
          <w:rFonts w:ascii="Times New Roman" w:hAnsi="Times New Roman" w:cs="Times New Roman"/>
          <w:sz w:val="24"/>
          <w:szCs w:val="24"/>
        </w:rPr>
        <w:t>ultimate</w:t>
      </w:r>
      <w:r w:rsidRPr="005E630F">
        <w:rPr>
          <w:rFonts w:ascii="Times New Roman" w:hAnsi="Times New Roman" w:cs="Times New Roman"/>
          <w:sz w:val="24"/>
          <w:szCs w:val="24"/>
        </w:rPr>
        <w:t xml:space="preserve"> interest of </w:t>
      </w:r>
      <w:r w:rsidR="00C1586B">
        <w:rPr>
          <w:rFonts w:ascii="Times New Roman" w:hAnsi="Times New Roman" w:cs="Times New Roman"/>
          <w:sz w:val="24"/>
          <w:szCs w:val="24"/>
        </w:rPr>
        <w:t xml:space="preserve">a </w:t>
      </w:r>
      <w:r w:rsidRPr="005E630F">
        <w:rPr>
          <w:rFonts w:ascii="Times New Roman" w:hAnsi="Times New Roman" w:cs="Times New Roman"/>
          <w:sz w:val="24"/>
          <w:szCs w:val="24"/>
        </w:rPr>
        <w:lastRenderedPageBreak/>
        <w:t>company and its stakeholders, leading to better governance and more sustainable financial outcomes.</w:t>
      </w:r>
    </w:p>
    <w:p w14:paraId="38E682AA" w14:textId="0283E299" w:rsidR="00BE56DB" w:rsidRPr="005E630F" w:rsidRDefault="00BE56DB"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Protecting stakeholders' interest</w:t>
      </w:r>
      <w:r w:rsidR="00E52B6D">
        <w:rPr>
          <w:rFonts w:ascii="Times New Roman" w:hAnsi="Times New Roman" w:cs="Times New Roman"/>
          <w:sz w:val="24"/>
          <w:szCs w:val="24"/>
        </w:rPr>
        <w:t>s b</w:t>
      </w:r>
      <w:r w:rsidRPr="005E630F">
        <w:rPr>
          <w:rFonts w:ascii="Times New Roman" w:hAnsi="Times New Roman" w:cs="Times New Roman"/>
          <w:sz w:val="24"/>
          <w:szCs w:val="24"/>
        </w:rPr>
        <w:t>y complying with fiduciary duties, directors and officers can safeguard the interests of various stakeholders, including shareholders, creditors, employees,</w:t>
      </w:r>
      <w:r w:rsidR="00C1586B">
        <w:rPr>
          <w:rFonts w:ascii="Times New Roman" w:hAnsi="Times New Roman" w:cs="Times New Roman"/>
          <w:sz w:val="24"/>
          <w:szCs w:val="24"/>
        </w:rPr>
        <w:t xml:space="preserve"> etc</w:t>
      </w:r>
      <w:r w:rsidRPr="005E630F">
        <w:rPr>
          <w:rFonts w:ascii="Times New Roman" w:hAnsi="Times New Roman" w:cs="Times New Roman"/>
          <w:sz w:val="24"/>
          <w:szCs w:val="24"/>
        </w:rPr>
        <w:t>. This ensures that stakeholder rights are protected and can contribute to building trust in the company and its management.</w:t>
      </w:r>
      <w:r w:rsidR="00B4509E">
        <w:rPr>
          <w:rStyle w:val="FootnoteReference"/>
          <w:rFonts w:ascii="Times New Roman" w:hAnsi="Times New Roman" w:cs="Times New Roman"/>
          <w:sz w:val="24"/>
          <w:szCs w:val="24"/>
        </w:rPr>
        <w:footnoteReference w:id="2"/>
      </w:r>
    </w:p>
    <w:p w14:paraId="012CDA33" w14:textId="599D6648" w:rsidR="00BE56DB" w:rsidRPr="005E630F" w:rsidRDefault="00BE56DB"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 xml:space="preserve">Legal compliance and risk management </w:t>
      </w:r>
      <w:r w:rsidR="00E52B6D">
        <w:rPr>
          <w:rFonts w:ascii="Times New Roman" w:hAnsi="Times New Roman" w:cs="Times New Roman"/>
          <w:sz w:val="24"/>
          <w:szCs w:val="24"/>
        </w:rPr>
        <w:t>u</w:t>
      </w:r>
      <w:r w:rsidRPr="005E630F">
        <w:rPr>
          <w:rFonts w:ascii="Times New Roman" w:hAnsi="Times New Roman" w:cs="Times New Roman"/>
          <w:sz w:val="24"/>
          <w:szCs w:val="24"/>
        </w:rPr>
        <w:t>nderstanding and adhering to fiduciary duties and potential personal liabilities enables directors and officers to comply with applicable laws and regulations, thereby minimizing the risk of legal disputes, regulatory enforcement actions, and financial penalties that could negatively impact the company's reputation and financial performance.</w:t>
      </w:r>
    </w:p>
    <w:p w14:paraId="235FB46C" w14:textId="74020277" w:rsidR="00BE56DB" w:rsidRPr="005E630F" w:rsidRDefault="00BE56DB"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 xml:space="preserve">Attracting capital and maintaining investor confidence </w:t>
      </w:r>
      <w:r w:rsidR="00E52B6D">
        <w:rPr>
          <w:rFonts w:ascii="Times New Roman" w:hAnsi="Times New Roman" w:cs="Times New Roman"/>
          <w:sz w:val="24"/>
          <w:szCs w:val="24"/>
        </w:rPr>
        <w:t>c</w:t>
      </w:r>
      <w:r w:rsidRPr="005E630F">
        <w:rPr>
          <w:rFonts w:ascii="Times New Roman" w:hAnsi="Times New Roman" w:cs="Times New Roman"/>
          <w:sz w:val="24"/>
          <w:szCs w:val="24"/>
        </w:rPr>
        <w:t>ompanies that demonstrate strong corporate governance and responsible financing practices are more likely to attract investment and maintain investor confidence. Directors and officers who understand their fiduciary duties and potential personal liabilities can contribute to creating a transparent and accountable environment, which is essential for attracting capital and maintaining investor trust.</w:t>
      </w:r>
    </w:p>
    <w:p w14:paraId="79640867" w14:textId="1898BFA2" w:rsidR="00BE56DB" w:rsidRPr="005E630F" w:rsidRDefault="00BE56DB"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Personal liability protection</w:t>
      </w:r>
      <w:r w:rsidR="00E52B6D">
        <w:rPr>
          <w:rFonts w:ascii="Times New Roman" w:hAnsi="Times New Roman" w:cs="Times New Roman"/>
          <w:sz w:val="24"/>
          <w:szCs w:val="24"/>
        </w:rPr>
        <w:t xml:space="preserve"> b</w:t>
      </w:r>
      <w:r w:rsidRPr="005E630F">
        <w:rPr>
          <w:rFonts w:ascii="Times New Roman" w:hAnsi="Times New Roman" w:cs="Times New Roman"/>
          <w:sz w:val="24"/>
          <w:szCs w:val="24"/>
        </w:rPr>
        <w:t>y being aware of their fiduciary duties and personal liabilities, directors and officers can take appropriate steps to minimize their personal risk exposure. This may include implementing robust risk management strategies, seeking legal advice, or obtaining appropriate insurance coverage.</w:t>
      </w:r>
    </w:p>
    <w:p w14:paraId="4AC63A41" w14:textId="59C58F61" w:rsidR="00BE56DB" w:rsidRPr="005E630F" w:rsidRDefault="00BE56DB"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Enhancing corporate reputation</w:t>
      </w:r>
      <w:r w:rsidR="00E52B6D">
        <w:rPr>
          <w:rFonts w:ascii="Times New Roman" w:hAnsi="Times New Roman" w:cs="Times New Roman"/>
          <w:sz w:val="24"/>
          <w:szCs w:val="24"/>
        </w:rPr>
        <w:t xml:space="preserve"> by a</w:t>
      </w:r>
      <w:r w:rsidRPr="005E630F">
        <w:rPr>
          <w:rFonts w:ascii="Times New Roman" w:hAnsi="Times New Roman" w:cs="Times New Roman"/>
          <w:sz w:val="24"/>
          <w:szCs w:val="24"/>
        </w:rPr>
        <w:t>dherence to fiduciary duties and the understanding of potential personal liabilities can result in better corporate governance, which in turn can enhance the reputation of the company. A strong corporate reputation can lead to better business opportunities, increased investor interest, and higher market valuations.</w:t>
      </w:r>
      <w:r w:rsidR="00B4509E">
        <w:rPr>
          <w:rStyle w:val="FootnoteReference"/>
          <w:rFonts w:ascii="Times New Roman" w:hAnsi="Times New Roman" w:cs="Times New Roman"/>
          <w:sz w:val="24"/>
          <w:szCs w:val="24"/>
        </w:rPr>
        <w:footnoteReference w:id="3"/>
      </w:r>
    </w:p>
    <w:p w14:paraId="6F09CC7B" w14:textId="4618F7D0" w:rsidR="00BE56DB" w:rsidRPr="005E630F" w:rsidRDefault="00E52B6D" w:rsidP="005E630F">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BE56DB" w:rsidRPr="005E630F">
        <w:rPr>
          <w:rFonts w:ascii="Times New Roman" w:hAnsi="Times New Roman" w:cs="Times New Roman"/>
          <w:sz w:val="24"/>
          <w:szCs w:val="24"/>
        </w:rPr>
        <w:t xml:space="preserve">nderstanding fiduciary duties and potential personal liabilities is crucial for directors and officers in corporate financing transactions. It promotes responsible decision-making, protects stakeholder interests, ensures legal compliance, attracts capital, protects personal liability, and enhances corporate reputation, ultimately contributing to the overall success and sustainability </w:t>
      </w:r>
      <w:r w:rsidR="00BE56DB" w:rsidRPr="005E630F">
        <w:rPr>
          <w:rFonts w:ascii="Times New Roman" w:hAnsi="Times New Roman" w:cs="Times New Roman"/>
          <w:sz w:val="24"/>
          <w:szCs w:val="24"/>
        </w:rPr>
        <w:lastRenderedPageBreak/>
        <w:t>of the company.</w:t>
      </w:r>
      <w:r>
        <w:rPr>
          <w:rFonts w:ascii="Times New Roman" w:hAnsi="Times New Roman" w:cs="Times New Roman"/>
          <w:sz w:val="24"/>
          <w:szCs w:val="24"/>
        </w:rPr>
        <w:t xml:space="preserve"> And is </w:t>
      </w:r>
      <w:r w:rsidR="00BE56DB" w:rsidRPr="005E630F">
        <w:rPr>
          <w:rFonts w:ascii="Times New Roman" w:hAnsi="Times New Roman" w:cs="Times New Roman"/>
          <w:sz w:val="24"/>
          <w:szCs w:val="24"/>
        </w:rPr>
        <w:t>crucial for directors and officers in corporate financing transactions for several reasons:</w:t>
      </w:r>
    </w:p>
    <w:p w14:paraId="3DB99E1B" w14:textId="77777777" w:rsidR="00BE56DB" w:rsidRPr="00E52B6D" w:rsidRDefault="00BE56DB" w:rsidP="00E52B6D">
      <w:pPr>
        <w:pStyle w:val="ListParagraph"/>
        <w:numPr>
          <w:ilvl w:val="0"/>
          <w:numId w:val="3"/>
        </w:num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u w:val="single"/>
        </w:rPr>
        <w:t>Ensuring responsible decision-making:</w:t>
      </w:r>
      <w:r w:rsidRPr="00E52B6D">
        <w:rPr>
          <w:rFonts w:ascii="Times New Roman" w:hAnsi="Times New Roman" w:cs="Times New Roman"/>
          <w:sz w:val="24"/>
          <w:szCs w:val="24"/>
        </w:rPr>
        <w:t xml:space="preserve"> A clear understanding of fiduciary duties and potential personal liabilities helps directors and officers make informed and responsible decisions in corporate financing transactions. This guidance leads to better governance and more sustainable financial outcomes for the company and its stakeholders.</w:t>
      </w:r>
    </w:p>
    <w:p w14:paraId="14F352C5" w14:textId="77777777" w:rsidR="00BE56DB" w:rsidRPr="005E630F" w:rsidRDefault="00BE56DB" w:rsidP="005E630F">
      <w:pPr>
        <w:spacing w:line="360" w:lineRule="auto"/>
        <w:jc w:val="both"/>
        <w:rPr>
          <w:rFonts w:ascii="Times New Roman" w:hAnsi="Times New Roman" w:cs="Times New Roman"/>
          <w:sz w:val="24"/>
          <w:szCs w:val="24"/>
        </w:rPr>
      </w:pPr>
    </w:p>
    <w:p w14:paraId="55BB04B1" w14:textId="77777777" w:rsidR="00BE56DB" w:rsidRPr="00E52B6D" w:rsidRDefault="00BE56DB" w:rsidP="00E52B6D">
      <w:pPr>
        <w:pStyle w:val="ListParagraph"/>
        <w:numPr>
          <w:ilvl w:val="0"/>
          <w:numId w:val="3"/>
        </w:num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u w:val="single"/>
        </w:rPr>
        <w:t>Protecting stakeholders' interests:</w:t>
      </w:r>
      <w:r w:rsidRPr="00E52B6D">
        <w:rPr>
          <w:rFonts w:ascii="Times New Roman" w:hAnsi="Times New Roman" w:cs="Times New Roman"/>
          <w:sz w:val="24"/>
          <w:szCs w:val="24"/>
        </w:rPr>
        <w:t xml:space="preserve"> By complying with fiduciary duties, directors and officers can safeguard the interests of various stakeholders, including shareholders, creditors, employees, and the wider community. This protection ensures stakeholder rights are upheld and contributes to building trust in the company and its management.</w:t>
      </w:r>
    </w:p>
    <w:p w14:paraId="02AFCBD4" w14:textId="77777777" w:rsidR="00BE56DB" w:rsidRPr="005E630F" w:rsidRDefault="00BE56DB" w:rsidP="005E630F">
      <w:pPr>
        <w:spacing w:line="360" w:lineRule="auto"/>
        <w:jc w:val="both"/>
        <w:rPr>
          <w:rFonts w:ascii="Times New Roman" w:hAnsi="Times New Roman" w:cs="Times New Roman"/>
          <w:sz w:val="24"/>
          <w:szCs w:val="24"/>
        </w:rPr>
      </w:pPr>
    </w:p>
    <w:p w14:paraId="2D2B291B" w14:textId="77777777" w:rsidR="00BE56DB" w:rsidRPr="00E52B6D" w:rsidRDefault="00BE56DB" w:rsidP="00E52B6D">
      <w:pPr>
        <w:pStyle w:val="ListParagraph"/>
        <w:numPr>
          <w:ilvl w:val="0"/>
          <w:numId w:val="3"/>
        </w:num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u w:val="single"/>
        </w:rPr>
        <w:t>Legal compliance and risk management:</w:t>
      </w:r>
      <w:r w:rsidRPr="00E52B6D">
        <w:rPr>
          <w:rFonts w:ascii="Times New Roman" w:hAnsi="Times New Roman" w:cs="Times New Roman"/>
          <w:sz w:val="24"/>
          <w:szCs w:val="24"/>
        </w:rPr>
        <w:t xml:space="preserve"> Understanding and adhering to fiduciary duties and potential personal liabilities enable directors and officers to comply with applicable laws and regulations. This compliance minimizes the risk of legal disputes, regulatory enforcement actions, and financial penalties that could negatively impact the company's reputation and financial performance.</w:t>
      </w:r>
    </w:p>
    <w:p w14:paraId="6BD4C747" w14:textId="77777777" w:rsidR="00BE56DB" w:rsidRPr="005E630F" w:rsidRDefault="00BE56DB" w:rsidP="005E630F">
      <w:pPr>
        <w:spacing w:line="360" w:lineRule="auto"/>
        <w:jc w:val="both"/>
        <w:rPr>
          <w:rFonts w:ascii="Times New Roman" w:hAnsi="Times New Roman" w:cs="Times New Roman"/>
          <w:sz w:val="24"/>
          <w:szCs w:val="24"/>
        </w:rPr>
      </w:pPr>
    </w:p>
    <w:p w14:paraId="5CEDD0CC" w14:textId="77777777" w:rsidR="00BE56DB" w:rsidRPr="00E52B6D" w:rsidRDefault="00BE56DB" w:rsidP="00E52B6D">
      <w:pPr>
        <w:pStyle w:val="ListParagraph"/>
        <w:numPr>
          <w:ilvl w:val="0"/>
          <w:numId w:val="3"/>
        </w:num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u w:val="single"/>
        </w:rPr>
        <w:t>Attracting capital and maintaining investor confidence:</w:t>
      </w:r>
      <w:r w:rsidRPr="00E52B6D">
        <w:rPr>
          <w:rFonts w:ascii="Times New Roman" w:hAnsi="Times New Roman" w:cs="Times New Roman"/>
          <w:sz w:val="24"/>
          <w:szCs w:val="24"/>
        </w:rPr>
        <w:t xml:space="preserve"> Companies that demonstrate strong corporate governance and responsible financing practices are more likely to attract investment and maintain investor confidence. Directors and officers who understand their fiduciary duties and potential personal liabilities can contribute to creating a transparent and accountable environment essential for attracting capital and maintaining investor trust.</w:t>
      </w:r>
    </w:p>
    <w:p w14:paraId="2A70126E" w14:textId="77777777" w:rsidR="00BE56DB" w:rsidRPr="005E630F" w:rsidRDefault="00BE56DB" w:rsidP="005E630F">
      <w:pPr>
        <w:spacing w:line="360" w:lineRule="auto"/>
        <w:jc w:val="both"/>
        <w:rPr>
          <w:rFonts w:ascii="Times New Roman" w:hAnsi="Times New Roman" w:cs="Times New Roman"/>
          <w:sz w:val="24"/>
          <w:szCs w:val="24"/>
        </w:rPr>
      </w:pPr>
    </w:p>
    <w:p w14:paraId="4894DCDE" w14:textId="7B47A4E7" w:rsidR="00BE56DB" w:rsidRDefault="00BE56DB" w:rsidP="005E630F">
      <w:pPr>
        <w:pStyle w:val="ListParagraph"/>
        <w:numPr>
          <w:ilvl w:val="0"/>
          <w:numId w:val="3"/>
        </w:num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u w:val="single"/>
        </w:rPr>
        <w:t xml:space="preserve">Personal liability protection: </w:t>
      </w:r>
      <w:r w:rsidRPr="00E52B6D">
        <w:rPr>
          <w:rFonts w:ascii="Times New Roman" w:hAnsi="Times New Roman" w:cs="Times New Roman"/>
          <w:sz w:val="24"/>
          <w:szCs w:val="24"/>
        </w:rPr>
        <w:t>By being aware of their fiduciary duties and potential personal liabilities, directors and officers can take appropriate steps to minimize their personal risk exposure. These steps may include implementing robust risk management strategies, seeking legal advice, or obtaining appropriate insurance coverage.</w:t>
      </w:r>
    </w:p>
    <w:p w14:paraId="16B8915C" w14:textId="77777777" w:rsidR="00E52B6D" w:rsidRPr="00E52B6D" w:rsidRDefault="00E52B6D" w:rsidP="00E52B6D">
      <w:pPr>
        <w:pStyle w:val="ListParagraph"/>
        <w:rPr>
          <w:rFonts w:ascii="Times New Roman" w:hAnsi="Times New Roman" w:cs="Times New Roman"/>
          <w:sz w:val="24"/>
          <w:szCs w:val="24"/>
        </w:rPr>
      </w:pPr>
    </w:p>
    <w:p w14:paraId="068E289C" w14:textId="77777777" w:rsidR="00E52B6D" w:rsidRPr="00E52B6D" w:rsidRDefault="00E52B6D" w:rsidP="00E52B6D">
      <w:pPr>
        <w:pStyle w:val="ListParagraph"/>
        <w:spacing w:line="360" w:lineRule="auto"/>
        <w:jc w:val="both"/>
        <w:rPr>
          <w:rFonts w:ascii="Times New Roman" w:hAnsi="Times New Roman" w:cs="Times New Roman"/>
          <w:sz w:val="24"/>
          <w:szCs w:val="24"/>
        </w:rPr>
      </w:pPr>
    </w:p>
    <w:p w14:paraId="587C27C8" w14:textId="61AF6E77" w:rsidR="00BE56DB" w:rsidRPr="00E52B6D" w:rsidRDefault="00BE56DB" w:rsidP="005E630F">
      <w:pPr>
        <w:pStyle w:val="ListParagraph"/>
        <w:numPr>
          <w:ilvl w:val="0"/>
          <w:numId w:val="3"/>
        </w:num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u w:val="single"/>
        </w:rPr>
        <w:t xml:space="preserve">Enhancing corporate reputation: </w:t>
      </w:r>
      <w:r w:rsidRPr="00E52B6D">
        <w:rPr>
          <w:rFonts w:ascii="Times New Roman" w:hAnsi="Times New Roman" w:cs="Times New Roman"/>
          <w:sz w:val="24"/>
          <w:szCs w:val="24"/>
        </w:rPr>
        <w:t>Adherence to fiduciary duties and understanding potential personal liabilities can result in better corporate governance, which in turn can enhance the reputation of the company. A strong corporate reputation can lead to better business opportunities, increased investor interest, and higher market valuations.</w:t>
      </w:r>
      <w:r w:rsidR="00B4509E">
        <w:rPr>
          <w:rStyle w:val="FootnoteReference"/>
          <w:rFonts w:ascii="Times New Roman" w:hAnsi="Times New Roman" w:cs="Times New Roman"/>
          <w:sz w:val="24"/>
          <w:szCs w:val="24"/>
        </w:rPr>
        <w:footnoteReference w:id="4"/>
      </w:r>
    </w:p>
    <w:p w14:paraId="50881952" w14:textId="2E0F10E7" w:rsidR="00BE56DB" w:rsidRPr="005E630F" w:rsidRDefault="00BE56DB"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Understanding fiduciary duties and potential personal liabilities is essential for directors and officers in corporate financing transactions. This knowledge promotes responsible decision-making, protects stakeholder interests, ensures legal compliance, attracts capital, protects personal liability, and enhances corporate reputation, ultimately contributing to the overall success and sustainability of the company.</w:t>
      </w:r>
    </w:p>
    <w:p w14:paraId="3EBE7A45" w14:textId="77777777" w:rsidR="00BE56DB" w:rsidRPr="005E630F" w:rsidRDefault="00BE56DB" w:rsidP="005E630F">
      <w:pPr>
        <w:spacing w:line="360" w:lineRule="auto"/>
        <w:jc w:val="both"/>
        <w:rPr>
          <w:rFonts w:ascii="Times New Roman" w:hAnsi="Times New Roman" w:cs="Times New Roman"/>
          <w:sz w:val="24"/>
          <w:szCs w:val="24"/>
        </w:rPr>
      </w:pPr>
    </w:p>
    <w:p w14:paraId="6E52D91A" w14:textId="2AD9C570" w:rsidR="00BE56DB" w:rsidRPr="00E52B6D" w:rsidRDefault="00BE56DB" w:rsidP="00E52B6D">
      <w:pPr>
        <w:spacing w:line="360" w:lineRule="auto"/>
        <w:jc w:val="center"/>
        <w:rPr>
          <w:rFonts w:ascii="Times New Roman" w:hAnsi="Times New Roman" w:cs="Times New Roman"/>
          <w:b/>
          <w:bCs/>
          <w:sz w:val="28"/>
          <w:szCs w:val="28"/>
          <w:u w:val="single"/>
        </w:rPr>
      </w:pPr>
      <w:r w:rsidRPr="00E52B6D">
        <w:rPr>
          <w:rFonts w:ascii="Times New Roman" w:hAnsi="Times New Roman" w:cs="Times New Roman"/>
          <w:b/>
          <w:bCs/>
          <w:sz w:val="28"/>
          <w:szCs w:val="28"/>
          <w:u w:val="single"/>
        </w:rPr>
        <w:t xml:space="preserve">Provisions related to corporate </w:t>
      </w:r>
      <w:proofErr w:type="gramStart"/>
      <w:r w:rsidRPr="00E52B6D">
        <w:rPr>
          <w:rFonts w:ascii="Times New Roman" w:hAnsi="Times New Roman" w:cs="Times New Roman"/>
          <w:b/>
          <w:bCs/>
          <w:sz w:val="28"/>
          <w:szCs w:val="28"/>
          <w:u w:val="single"/>
        </w:rPr>
        <w:t>financing</w:t>
      </w:r>
      <w:proofErr w:type="gramEnd"/>
    </w:p>
    <w:p w14:paraId="063FD1A8" w14:textId="68E87EC2" w:rsidR="00BE56DB" w:rsidRPr="005E630F" w:rsidRDefault="00BE56DB"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The Companies Act, 2013, and various regulations issued by the Securities and Exchange Board of India (SEBI) contain provisions related to corporate financing in India. Some of the key provisions are as follows:</w:t>
      </w:r>
    </w:p>
    <w:p w14:paraId="0A9670E5" w14:textId="14BE701B" w:rsidR="00BE56DB" w:rsidRPr="005E630F" w:rsidRDefault="00BE56DB" w:rsidP="005E630F">
      <w:p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rPr>
        <w:t>Issue of shares and securities:</w:t>
      </w:r>
      <w:r w:rsidRPr="005E630F">
        <w:rPr>
          <w:rFonts w:ascii="Times New Roman" w:hAnsi="Times New Roman" w:cs="Times New Roman"/>
          <w:sz w:val="24"/>
          <w:szCs w:val="24"/>
        </w:rPr>
        <w:t xml:space="preserve"> The Companies Act, 2013</w:t>
      </w:r>
      <w:r w:rsidR="00B4509E">
        <w:rPr>
          <w:rStyle w:val="FootnoteReference"/>
          <w:rFonts w:ascii="Times New Roman" w:hAnsi="Times New Roman" w:cs="Times New Roman"/>
          <w:sz w:val="24"/>
          <w:szCs w:val="24"/>
        </w:rPr>
        <w:footnoteReference w:id="5"/>
      </w:r>
      <w:r w:rsidRPr="005E630F">
        <w:rPr>
          <w:rFonts w:ascii="Times New Roman" w:hAnsi="Times New Roman" w:cs="Times New Roman"/>
          <w:sz w:val="24"/>
          <w:szCs w:val="24"/>
        </w:rPr>
        <w:t>, sets out the framework for the issuance of shares, both equity and preference, as well as other securities such as debentures and convertible securities. It provides guidelines for pricing, allotment, and disclosure requirements. The SEBI (Issue of Capital and Disclosure Requirements) Regulations, 2018, further govern the issuance of securities in the primary market, including initial public offerings (IPOs), rights issues, and private placements.</w:t>
      </w:r>
    </w:p>
    <w:p w14:paraId="67502DE7" w14:textId="184218DE" w:rsidR="00BE56DB" w:rsidRPr="005E630F" w:rsidRDefault="00BE56DB" w:rsidP="005E630F">
      <w:p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rPr>
        <w:t>Share buybacks:</w:t>
      </w:r>
      <w:r w:rsidRPr="005E630F">
        <w:rPr>
          <w:rFonts w:ascii="Times New Roman" w:hAnsi="Times New Roman" w:cs="Times New Roman"/>
          <w:sz w:val="24"/>
          <w:szCs w:val="24"/>
        </w:rPr>
        <w:t xml:space="preserve"> Section 68 of the Companies Act, 2013</w:t>
      </w:r>
      <w:r w:rsidR="00B4509E">
        <w:rPr>
          <w:rStyle w:val="FootnoteReference"/>
          <w:rFonts w:ascii="Times New Roman" w:hAnsi="Times New Roman" w:cs="Times New Roman"/>
          <w:sz w:val="24"/>
          <w:szCs w:val="24"/>
        </w:rPr>
        <w:footnoteReference w:id="6"/>
      </w:r>
      <w:r w:rsidRPr="005E630F">
        <w:rPr>
          <w:rFonts w:ascii="Times New Roman" w:hAnsi="Times New Roman" w:cs="Times New Roman"/>
          <w:sz w:val="24"/>
          <w:szCs w:val="24"/>
        </w:rPr>
        <w:t>, regulates share buybacks, outlining the conditions under which a company can buy back its shares. Companies need to comply with specific procedural requirements, including obtaining shareholder approval and maintaining a minimum debt-to-equity ratio.</w:t>
      </w:r>
    </w:p>
    <w:p w14:paraId="6BBF774E" w14:textId="18D17AD0" w:rsidR="00BE56DB" w:rsidRPr="005E630F" w:rsidRDefault="00BE56DB" w:rsidP="005E630F">
      <w:p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rPr>
        <w:lastRenderedPageBreak/>
        <w:t>Dividend payments:</w:t>
      </w:r>
      <w:r w:rsidRPr="005E630F">
        <w:rPr>
          <w:rFonts w:ascii="Times New Roman" w:hAnsi="Times New Roman" w:cs="Times New Roman"/>
          <w:sz w:val="24"/>
          <w:szCs w:val="24"/>
        </w:rPr>
        <w:t xml:space="preserve"> The Companies Act, 2013, provides guidelines for the declaration and payment of dividends (Section 123 to 127), including the requirement to maintain a specified percentage of profits as a reserve before declaring a dividend.</w:t>
      </w:r>
    </w:p>
    <w:p w14:paraId="2B50ECD0" w14:textId="77777777" w:rsidR="00BE56DB" w:rsidRPr="005E630F" w:rsidRDefault="00BE56DB" w:rsidP="005E630F">
      <w:p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rPr>
        <w:t>Corporate borrowings:</w:t>
      </w:r>
      <w:r w:rsidRPr="005E630F">
        <w:rPr>
          <w:rFonts w:ascii="Times New Roman" w:hAnsi="Times New Roman" w:cs="Times New Roman"/>
          <w:sz w:val="24"/>
          <w:szCs w:val="24"/>
        </w:rPr>
        <w:t xml:space="preserve"> The Companies Act, 2013, regulates corporate borrowing, specifying the conditions under which companies can borrow funds through the issuance of debentures or accepting deposits from the public (Sections 71 and 73 to 76). It also sets out the restrictions on the borrowing powers of directors, requiring shareholder approval for borrowings exceeding a certain limit (Section 180).</w:t>
      </w:r>
    </w:p>
    <w:p w14:paraId="56E5665E" w14:textId="77777777" w:rsidR="00BE56DB" w:rsidRPr="005E630F" w:rsidRDefault="00BE56DB" w:rsidP="005E630F">
      <w:p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rPr>
        <w:t>Private placements:</w:t>
      </w:r>
      <w:r w:rsidRPr="005E630F">
        <w:rPr>
          <w:rFonts w:ascii="Times New Roman" w:hAnsi="Times New Roman" w:cs="Times New Roman"/>
          <w:sz w:val="24"/>
          <w:szCs w:val="24"/>
        </w:rPr>
        <w:t xml:space="preserve"> Section 42 of the Companies Act, 2013, and the SEBI (Issue of Capital and Disclosure Requirements) Regulations, 2018, govern private placements of securities, setting out the conditions, procedures, and disclosure requirements for companies raising funds through private placements.</w:t>
      </w:r>
    </w:p>
    <w:p w14:paraId="54D5CD2C" w14:textId="37614F76" w:rsidR="00BE56DB" w:rsidRPr="005E630F" w:rsidRDefault="00BE56DB" w:rsidP="005E630F">
      <w:p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rPr>
        <w:t>Related-party transactions:</w:t>
      </w:r>
      <w:r w:rsidRPr="005E630F">
        <w:rPr>
          <w:rFonts w:ascii="Times New Roman" w:hAnsi="Times New Roman" w:cs="Times New Roman"/>
          <w:sz w:val="24"/>
          <w:szCs w:val="24"/>
        </w:rPr>
        <w:t xml:space="preserve"> The Companies Act, 2013, contains provisions to govern related-party transactions (Section 188), which often play a significant role in corporate financing. These provisions require companies to obtain board and shareholder approval for specific transactions with related parties and adhere to prescribed disclosure requirements.</w:t>
      </w:r>
    </w:p>
    <w:p w14:paraId="3B4D916B" w14:textId="2B3229CD" w:rsidR="00BE56DB" w:rsidRPr="005E630F" w:rsidRDefault="00BE56DB" w:rsidP="005E630F">
      <w:p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rPr>
        <w:t>Corporate governance and disclosures:</w:t>
      </w:r>
      <w:r w:rsidRPr="005E630F">
        <w:rPr>
          <w:rFonts w:ascii="Times New Roman" w:hAnsi="Times New Roman" w:cs="Times New Roman"/>
          <w:sz w:val="24"/>
          <w:szCs w:val="24"/>
        </w:rPr>
        <w:t xml:space="preserve"> The Companies Act, 2013, and the SEBI (Listing Obligations and Disclosure Requirements) Regulations, 2015, establish corporate governance norms and disclosure requirements for listed companies, which are crucial for ensuring transparency and investor protection in corporate financing transactions.</w:t>
      </w:r>
    </w:p>
    <w:p w14:paraId="4281DB24" w14:textId="3E7A5F56" w:rsidR="00BE56DB" w:rsidRPr="005E630F" w:rsidRDefault="00BE56DB" w:rsidP="005E630F">
      <w:p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rPr>
        <w:t>Insider trading and market manipulation:</w:t>
      </w:r>
      <w:r w:rsidRPr="005E630F">
        <w:rPr>
          <w:rFonts w:ascii="Times New Roman" w:hAnsi="Times New Roman" w:cs="Times New Roman"/>
          <w:sz w:val="24"/>
          <w:szCs w:val="24"/>
        </w:rPr>
        <w:t xml:space="preserve"> The SEBI (Prohibition of Insider Trading) Regulations, 2015, and the SEBI (Prohibition of Fraudulent and Unfair Trade Practices relating to Securities Market) Regulations, 2003, aim to prevent insider trading and market manipulation in the securities market, which can have a significant impact on corporate financing activities.</w:t>
      </w:r>
    </w:p>
    <w:p w14:paraId="4EA940F3" w14:textId="77A8331E" w:rsidR="00BE56DB" w:rsidRDefault="00BE56DB"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These provisions together form the regulatory framework for corporate financing in India, setting out the rules and requirements for various financing transactions and ensuring that the interests of investors and other stakeholders are protected.</w:t>
      </w:r>
    </w:p>
    <w:p w14:paraId="0ABDEDAD" w14:textId="54998F21" w:rsidR="00E52B6D" w:rsidRDefault="00E52B6D" w:rsidP="005E630F">
      <w:pPr>
        <w:spacing w:line="360" w:lineRule="auto"/>
        <w:jc w:val="both"/>
        <w:rPr>
          <w:rFonts w:ascii="Times New Roman" w:hAnsi="Times New Roman" w:cs="Times New Roman"/>
          <w:sz w:val="24"/>
          <w:szCs w:val="24"/>
        </w:rPr>
      </w:pPr>
    </w:p>
    <w:p w14:paraId="2214CB32" w14:textId="77777777" w:rsidR="003C0318" w:rsidRPr="005E630F" w:rsidRDefault="003C0318" w:rsidP="005E630F">
      <w:pPr>
        <w:spacing w:line="360" w:lineRule="auto"/>
        <w:jc w:val="both"/>
        <w:rPr>
          <w:rFonts w:ascii="Times New Roman" w:hAnsi="Times New Roman" w:cs="Times New Roman"/>
          <w:sz w:val="24"/>
          <w:szCs w:val="24"/>
        </w:rPr>
      </w:pPr>
    </w:p>
    <w:p w14:paraId="5A3B4791" w14:textId="7B2DF1E5" w:rsidR="00BE56DB" w:rsidRPr="00E52B6D" w:rsidRDefault="00BE56DB" w:rsidP="00E52B6D">
      <w:pPr>
        <w:spacing w:line="360" w:lineRule="auto"/>
        <w:jc w:val="center"/>
        <w:rPr>
          <w:rFonts w:ascii="Times New Roman" w:hAnsi="Times New Roman" w:cs="Times New Roman"/>
          <w:b/>
          <w:bCs/>
          <w:sz w:val="28"/>
          <w:szCs w:val="28"/>
          <w:u w:val="single"/>
        </w:rPr>
      </w:pPr>
      <w:bookmarkStart w:id="0" w:name="_Hlk133119224"/>
      <w:r w:rsidRPr="00E52B6D">
        <w:rPr>
          <w:rFonts w:ascii="Times New Roman" w:hAnsi="Times New Roman" w:cs="Times New Roman"/>
          <w:b/>
          <w:bCs/>
          <w:sz w:val="28"/>
          <w:szCs w:val="28"/>
          <w:u w:val="single"/>
        </w:rPr>
        <w:lastRenderedPageBreak/>
        <w:t>The Securities and Exchange Board of India (SEBI) Regulations</w:t>
      </w:r>
    </w:p>
    <w:bookmarkEnd w:id="0"/>
    <w:p w14:paraId="31023592" w14:textId="037A06F2" w:rsidR="00BE56DB" w:rsidRPr="005E630F" w:rsidRDefault="00BE56DB"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The Securities and Exchange Board of India (SEBI)</w:t>
      </w:r>
      <w:r w:rsidR="00B4509E">
        <w:rPr>
          <w:rStyle w:val="FootnoteReference"/>
          <w:rFonts w:ascii="Times New Roman" w:hAnsi="Times New Roman" w:cs="Times New Roman"/>
          <w:sz w:val="24"/>
          <w:szCs w:val="24"/>
        </w:rPr>
        <w:footnoteReference w:id="7"/>
      </w:r>
      <w:r w:rsidRPr="005E630F">
        <w:rPr>
          <w:rFonts w:ascii="Times New Roman" w:hAnsi="Times New Roman" w:cs="Times New Roman"/>
          <w:sz w:val="24"/>
          <w:szCs w:val="24"/>
        </w:rPr>
        <w:t xml:space="preserve"> is the regulatory body responsible for overseeing the securities market in India. It enforces various regulations to ensure transparency, protect investor interests, and promote the development of the market. Some of the key SEBI regulations related to corporate financing are:</w:t>
      </w:r>
    </w:p>
    <w:p w14:paraId="1C453FF5" w14:textId="22B25930" w:rsidR="00BE56DB" w:rsidRPr="005E630F" w:rsidRDefault="00BE56DB"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 xml:space="preserve">SEBI (Issue of Capital and Disclosure Requirements) Regulations, 2018 (ICDR) </w:t>
      </w:r>
      <w:r w:rsidR="00E52B6D">
        <w:rPr>
          <w:rFonts w:ascii="Times New Roman" w:hAnsi="Times New Roman" w:cs="Times New Roman"/>
          <w:sz w:val="24"/>
          <w:szCs w:val="24"/>
        </w:rPr>
        <w:t>t</w:t>
      </w:r>
      <w:r w:rsidRPr="005E630F">
        <w:rPr>
          <w:rFonts w:ascii="Times New Roman" w:hAnsi="Times New Roman" w:cs="Times New Roman"/>
          <w:sz w:val="24"/>
          <w:szCs w:val="24"/>
        </w:rPr>
        <w:t>he ICDR regulations govern the issuance of securities in the primary market. They provide guidelines for initial public offerings (IPOs), follow-on public offerings (FPOs), rights issues, preferential allotments, and private placements. The regulations outline eligibility criteria, pricing, allotment, and disclosure requirements, ensuring that companies raising capital adhere to a high standard of transparency and investor protection.</w:t>
      </w:r>
      <w:r w:rsidR="00E52B6D">
        <w:rPr>
          <w:rFonts w:ascii="Times New Roman" w:hAnsi="Times New Roman" w:cs="Times New Roman"/>
          <w:sz w:val="24"/>
          <w:szCs w:val="24"/>
        </w:rPr>
        <w:t xml:space="preserve"> </w:t>
      </w:r>
      <w:r w:rsidRPr="005E630F">
        <w:rPr>
          <w:rFonts w:ascii="Times New Roman" w:hAnsi="Times New Roman" w:cs="Times New Roman"/>
          <w:sz w:val="24"/>
          <w:szCs w:val="24"/>
        </w:rPr>
        <w:t xml:space="preserve">SEBI (Listing Obligations and Disclosure Requirements) Regulations, 2015 (LODR) </w:t>
      </w:r>
      <w:r w:rsidR="00E52B6D">
        <w:rPr>
          <w:rFonts w:ascii="Times New Roman" w:hAnsi="Times New Roman" w:cs="Times New Roman"/>
          <w:sz w:val="24"/>
          <w:szCs w:val="24"/>
        </w:rPr>
        <w:t>t</w:t>
      </w:r>
      <w:r w:rsidRPr="005E630F">
        <w:rPr>
          <w:rFonts w:ascii="Times New Roman" w:hAnsi="Times New Roman" w:cs="Times New Roman"/>
          <w:sz w:val="24"/>
          <w:szCs w:val="24"/>
        </w:rPr>
        <w:t>he LODR regulations apply to listed companies and set out the continuous disclosure and corporate governance requirements that these companies must follow. The regulations cover financial reporting, management discussions and analysis, corporate governance practices, disclosure of material events, and shareholder communication. These requirements help maintain transparency in corporate financing activities and ensure that investors have access to accurate and timely information.</w:t>
      </w:r>
      <w:r w:rsidR="00B4509E">
        <w:rPr>
          <w:rStyle w:val="FootnoteReference"/>
          <w:rFonts w:ascii="Times New Roman" w:hAnsi="Times New Roman" w:cs="Times New Roman"/>
          <w:sz w:val="24"/>
          <w:szCs w:val="24"/>
        </w:rPr>
        <w:footnoteReference w:id="8"/>
      </w:r>
    </w:p>
    <w:p w14:paraId="3424C3D5" w14:textId="5C68CD7A" w:rsidR="00BE56DB" w:rsidRPr="005E630F" w:rsidRDefault="00BE56DB"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 xml:space="preserve">SEBI (Substantial Acquisition of Shares and Takeovers) Regulations, 2011 </w:t>
      </w:r>
      <w:r w:rsidR="00E52B6D">
        <w:rPr>
          <w:rFonts w:ascii="Times New Roman" w:hAnsi="Times New Roman" w:cs="Times New Roman"/>
          <w:sz w:val="24"/>
          <w:szCs w:val="24"/>
        </w:rPr>
        <w:t>t</w:t>
      </w:r>
      <w:r w:rsidRPr="005E630F">
        <w:rPr>
          <w:rFonts w:ascii="Times New Roman" w:hAnsi="Times New Roman" w:cs="Times New Roman"/>
          <w:sz w:val="24"/>
          <w:szCs w:val="24"/>
        </w:rPr>
        <w:t>hese regulations govern the acquisition of shares and control in listed companies. They set out disclosure requirements, mandatory tender offer rules, and conditions for open offers, ensuring that investors are treated fairly during corporate control transactions.</w:t>
      </w:r>
      <w:r w:rsidR="00E52B6D">
        <w:rPr>
          <w:rFonts w:ascii="Times New Roman" w:hAnsi="Times New Roman" w:cs="Times New Roman"/>
          <w:sz w:val="24"/>
          <w:szCs w:val="24"/>
        </w:rPr>
        <w:t xml:space="preserve"> </w:t>
      </w:r>
      <w:r w:rsidRPr="005E630F">
        <w:rPr>
          <w:rFonts w:ascii="Times New Roman" w:hAnsi="Times New Roman" w:cs="Times New Roman"/>
          <w:sz w:val="24"/>
          <w:szCs w:val="24"/>
        </w:rPr>
        <w:t>SEBI (Prohibition of Insider Trading) Regulations, 2015</w:t>
      </w:r>
      <w:r w:rsidR="00E52B6D">
        <w:rPr>
          <w:rFonts w:ascii="Times New Roman" w:hAnsi="Times New Roman" w:cs="Times New Roman"/>
          <w:sz w:val="24"/>
          <w:szCs w:val="24"/>
        </w:rPr>
        <w:t xml:space="preserve"> t</w:t>
      </w:r>
      <w:r w:rsidRPr="005E630F">
        <w:rPr>
          <w:rFonts w:ascii="Times New Roman" w:hAnsi="Times New Roman" w:cs="Times New Roman"/>
          <w:sz w:val="24"/>
          <w:szCs w:val="24"/>
        </w:rPr>
        <w:t>hese regulations aim to prevent insider trading in the securities market by prohibiting individuals with access to unpublished price-sensitive information from trading in the securities of the concerned company. The regulations also mandate companies to establish internal codes of conduct to prevent insider trading.</w:t>
      </w:r>
      <w:r w:rsidR="00E52B6D">
        <w:rPr>
          <w:rFonts w:ascii="Times New Roman" w:hAnsi="Times New Roman" w:cs="Times New Roman"/>
          <w:sz w:val="24"/>
          <w:szCs w:val="24"/>
        </w:rPr>
        <w:t xml:space="preserve"> </w:t>
      </w:r>
      <w:r w:rsidRPr="005E630F">
        <w:rPr>
          <w:rFonts w:ascii="Times New Roman" w:hAnsi="Times New Roman" w:cs="Times New Roman"/>
          <w:sz w:val="24"/>
          <w:szCs w:val="24"/>
        </w:rPr>
        <w:t xml:space="preserve">SEBI (Share Based Employee Benefits) Regulations, 2014 </w:t>
      </w:r>
      <w:r w:rsidR="00E52B6D">
        <w:rPr>
          <w:rFonts w:ascii="Times New Roman" w:hAnsi="Times New Roman" w:cs="Times New Roman"/>
          <w:sz w:val="24"/>
          <w:szCs w:val="24"/>
        </w:rPr>
        <w:t>t</w:t>
      </w:r>
      <w:r w:rsidRPr="005E630F">
        <w:rPr>
          <w:rFonts w:ascii="Times New Roman" w:hAnsi="Times New Roman" w:cs="Times New Roman"/>
          <w:sz w:val="24"/>
          <w:szCs w:val="24"/>
        </w:rPr>
        <w:t>hese regulations govern share-based employee benefit schemes such as employee stock options and employee stock purchase plans. The regulations provide guidelines on the formulation, implementation, and administration of such schemes, ensuring that they are used fairly and transparently.</w:t>
      </w:r>
    </w:p>
    <w:p w14:paraId="5105ACCE" w14:textId="3B864BB9" w:rsidR="00BE56DB" w:rsidRPr="005E630F" w:rsidRDefault="00BE56DB"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lastRenderedPageBreak/>
        <w:t xml:space="preserve">SEBI (Alternative Investment Funds) Regulations, 2012 </w:t>
      </w:r>
      <w:r w:rsidR="00E52B6D">
        <w:rPr>
          <w:rFonts w:ascii="Times New Roman" w:hAnsi="Times New Roman" w:cs="Times New Roman"/>
          <w:sz w:val="24"/>
          <w:szCs w:val="24"/>
        </w:rPr>
        <w:t>t</w:t>
      </w:r>
      <w:r w:rsidRPr="005E630F">
        <w:rPr>
          <w:rFonts w:ascii="Times New Roman" w:hAnsi="Times New Roman" w:cs="Times New Roman"/>
          <w:sz w:val="24"/>
          <w:szCs w:val="24"/>
        </w:rPr>
        <w:t>hese regulations govern the registration, operation, and management of alternative investment funds (AIFs) in India. AIFs include private equity funds, venture capital funds, and other types of pooled investment vehicles that invest in businesses or assets. The regulations help ensure that these investment vehicles follow a robust and transparent framework, protecting investor interests and promoting the development of alternative investment options in India.</w:t>
      </w:r>
      <w:r w:rsidR="00E52B6D">
        <w:rPr>
          <w:rFonts w:ascii="Times New Roman" w:hAnsi="Times New Roman" w:cs="Times New Roman"/>
          <w:sz w:val="24"/>
          <w:szCs w:val="24"/>
        </w:rPr>
        <w:t xml:space="preserve"> </w:t>
      </w:r>
      <w:r w:rsidRPr="005E630F">
        <w:rPr>
          <w:rFonts w:ascii="Times New Roman" w:hAnsi="Times New Roman" w:cs="Times New Roman"/>
          <w:sz w:val="24"/>
          <w:szCs w:val="24"/>
        </w:rPr>
        <w:t xml:space="preserve">SEBI (Mutual Funds) Regulations, 1996 </w:t>
      </w:r>
      <w:r w:rsidR="00E52B6D">
        <w:rPr>
          <w:rFonts w:ascii="Times New Roman" w:hAnsi="Times New Roman" w:cs="Times New Roman"/>
          <w:sz w:val="24"/>
          <w:szCs w:val="24"/>
        </w:rPr>
        <w:t>t</w:t>
      </w:r>
      <w:r w:rsidRPr="005E630F">
        <w:rPr>
          <w:rFonts w:ascii="Times New Roman" w:hAnsi="Times New Roman" w:cs="Times New Roman"/>
          <w:sz w:val="24"/>
          <w:szCs w:val="24"/>
        </w:rPr>
        <w:t>hese regulations govern the registration, operation, and management of mutual funds in India. They set out the rules for the formation, investment, and disclosure requirements of mutual funds, ensuring that these investment vehicles operate in a transparent manner and protect investor interests.</w:t>
      </w:r>
      <w:r w:rsidR="00B4509E">
        <w:rPr>
          <w:rStyle w:val="FootnoteReference"/>
          <w:rFonts w:ascii="Times New Roman" w:hAnsi="Times New Roman" w:cs="Times New Roman"/>
          <w:sz w:val="24"/>
          <w:szCs w:val="24"/>
        </w:rPr>
        <w:footnoteReference w:id="9"/>
      </w:r>
    </w:p>
    <w:p w14:paraId="7F6AC93D" w14:textId="2686A903" w:rsidR="00BE56DB" w:rsidRPr="005E630F" w:rsidRDefault="00BE56DB"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These SEBI regulations, among others, form the basis of the regulatory framework for corporate financing in India. They work together to promote transparency, investor protection, and the development of the securities market, ensuring that companies raising capital and engaging in financing activities adhere to high standards of governance and disclosure.</w:t>
      </w:r>
    </w:p>
    <w:p w14:paraId="12A3D328" w14:textId="77777777" w:rsidR="00BE56DB" w:rsidRPr="005E630F" w:rsidRDefault="00BE56DB" w:rsidP="005E630F">
      <w:pPr>
        <w:spacing w:line="360" w:lineRule="auto"/>
        <w:jc w:val="both"/>
        <w:rPr>
          <w:rFonts w:ascii="Times New Roman" w:hAnsi="Times New Roman" w:cs="Times New Roman"/>
          <w:sz w:val="24"/>
          <w:szCs w:val="24"/>
        </w:rPr>
      </w:pPr>
    </w:p>
    <w:p w14:paraId="2A19AB40" w14:textId="16C78E2D" w:rsidR="00921D73" w:rsidRPr="00E52B6D" w:rsidRDefault="00921D73" w:rsidP="00E52B6D">
      <w:pPr>
        <w:spacing w:line="360" w:lineRule="auto"/>
        <w:jc w:val="center"/>
        <w:rPr>
          <w:rFonts w:ascii="Times New Roman" w:hAnsi="Times New Roman" w:cs="Times New Roman"/>
          <w:b/>
          <w:bCs/>
          <w:sz w:val="28"/>
          <w:szCs w:val="28"/>
          <w:u w:val="single"/>
        </w:rPr>
      </w:pPr>
      <w:bookmarkStart w:id="1" w:name="_Hlk133119246"/>
      <w:r w:rsidRPr="00E52B6D">
        <w:rPr>
          <w:rFonts w:ascii="Times New Roman" w:hAnsi="Times New Roman" w:cs="Times New Roman"/>
          <w:b/>
          <w:bCs/>
          <w:sz w:val="28"/>
          <w:szCs w:val="28"/>
          <w:u w:val="single"/>
        </w:rPr>
        <w:t>Other relevant laws and regulations</w:t>
      </w:r>
    </w:p>
    <w:bookmarkEnd w:id="1"/>
    <w:p w14:paraId="5C1BE2C5" w14:textId="170EADE3" w:rsidR="00921D73" w:rsidRPr="005E630F" w:rsidRDefault="00921D73"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Apart from the Companies Act, 2013, and the SEBI regulations, there are other laws and regulations that may impact corporate financing in India. Some of these include:</w:t>
      </w:r>
    </w:p>
    <w:p w14:paraId="4AB24CEF" w14:textId="2931901E" w:rsidR="00921D73" w:rsidRPr="005E630F" w:rsidRDefault="00921D73" w:rsidP="005E630F">
      <w:p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rPr>
        <w:t>Reserve Bank of India (RBI) Regulations:</w:t>
      </w:r>
      <w:r w:rsidRPr="005E630F">
        <w:rPr>
          <w:rFonts w:ascii="Times New Roman" w:hAnsi="Times New Roman" w:cs="Times New Roman"/>
          <w:sz w:val="24"/>
          <w:szCs w:val="24"/>
        </w:rPr>
        <w:t xml:space="preserve"> The RBI, India's central bank, regulates and supervises the financial system, including banks and non-banking financial companies (NBFCs). Its guidelines and circulars may impact corporate financing, particularly in terms of lending and borrowing, foreign exchange transactions, and external commercial borrowings (ECBs).</w:t>
      </w:r>
    </w:p>
    <w:p w14:paraId="31B972F7" w14:textId="6D72A0A5" w:rsidR="00921D73" w:rsidRPr="005E630F" w:rsidRDefault="00921D73" w:rsidP="005E630F">
      <w:p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rPr>
        <w:t>Foreign Exchange Management Act, 1999 (FEMA):</w:t>
      </w:r>
      <w:r w:rsidRPr="005E630F">
        <w:rPr>
          <w:rFonts w:ascii="Times New Roman" w:hAnsi="Times New Roman" w:cs="Times New Roman"/>
          <w:sz w:val="24"/>
          <w:szCs w:val="24"/>
        </w:rPr>
        <w:t xml:space="preserve"> FEMA regulates foreign exchange transactions, including cross-border investments and capital flows. The provisions under FEMA and the RBI's guidelines govern foreign direct investments (FDI), overseas direct investments (ODI), and external commercial borrowings (ECBs), which are essential aspects of corporate financing for companies with international operations or seeking foreign capital.</w:t>
      </w:r>
    </w:p>
    <w:p w14:paraId="629F170F" w14:textId="60EC3C93" w:rsidR="00921D73" w:rsidRPr="005E630F" w:rsidRDefault="00921D73" w:rsidP="005E630F">
      <w:p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rPr>
        <w:lastRenderedPageBreak/>
        <w:t>Insolvency and Bankruptcy Code, 2016 (IBC):</w:t>
      </w:r>
      <w:r w:rsidRPr="005E630F">
        <w:rPr>
          <w:rFonts w:ascii="Times New Roman" w:hAnsi="Times New Roman" w:cs="Times New Roman"/>
          <w:sz w:val="24"/>
          <w:szCs w:val="24"/>
        </w:rPr>
        <w:t xml:space="preserve"> The IBC provides a legal framework for the resolution of insolvency and bankruptcy of companies in India. It plays a crucial role in corporate financing, as it helps in the efficient allocation of capital by resolving insolvency issues and enabling the redeployment of resources to more productive uses. The IBC also has implications for creditors and investors in the context of corporate financing transactions.</w:t>
      </w:r>
      <w:r w:rsidR="00B4509E">
        <w:rPr>
          <w:rStyle w:val="FootnoteReference"/>
          <w:rFonts w:ascii="Times New Roman" w:hAnsi="Times New Roman" w:cs="Times New Roman"/>
          <w:sz w:val="24"/>
          <w:szCs w:val="24"/>
        </w:rPr>
        <w:footnoteReference w:id="10"/>
      </w:r>
    </w:p>
    <w:p w14:paraId="396D49B6" w14:textId="7BBCE639" w:rsidR="00921D73" w:rsidRPr="005E630F" w:rsidRDefault="00921D73" w:rsidP="005E630F">
      <w:p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rPr>
        <w:t>Income Tax Act, 1961:</w:t>
      </w:r>
      <w:r w:rsidRPr="005E630F">
        <w:rPr>
          <w:rFonts w:ascii="Times New Roman" w:hAnsi="Times New Roman" w:cs="Times New Roman"/>
          <w:sz w:val="24"/>
          <w:szCs w:val="24"/>
        </w:rPr>
        <w:t xml:space="preserve"> The Income Tax Act governs the taxation of income in India, including the taxation of corporate income and capital gains. The Act's provisions impact corporate financing decisions, as they influence the cost of capital and the after-tax return on investments.</w:t>
      </w:r>
    </w:p>
    <w:p w14:paraId="27EA3582" w14:textId="18D91923" w:rsidR="00921D73" w:rsidRPr="005E630F" w:rsidRDefault="00921D73" w:rsidP="005E630F">
      <w:p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rPr>
        <w:t>Limited Liability Partnership Act, 2008:</w:t>
      </w:r>
      <w:r w:rsidRPr="005E630F">
        <w:rPr>
          <w:rFonts w:ascii="Times New Roman" w:hAnsi="Times New Roman" w:cs="Times New Roman"/>
          <w:sz w:val="24"/>
          <w:szCs w:val="24"/>
        </w:rPr>
        <w:t xml:space="preserve"> For organizations structured as limited liability partnerships (LLPs), the Limited Liability Partnership Act governs the formation, management, and regulation of LLPs. The Act's provisions affect the financing decisions of LLPs, as they influence the capital structure, liability of partners, and disclosure requirements.</w:t>
      </w:r>
    </w:p>
    <w:p w14:paraId="0B37B575" w14:textId="5BA61414" w:rsidR="00921D73" w:rsidRPr="005E630F" w:rsidRDefault="00921D73" w:rsidP="005E630F">
      <w:p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rPr>
        <w:t>Securities Contracts (Regulation) Act, 1956 (SCRA):</w:t>
      </w:r>
      <w:r w:rsidRPr="005E630F">
        <w:rPr>
          <w:rFonts w:ascii="Times New Roman" w:hAnsi="Times New Roman" w:cs="Times New Roman"/>
          <w:sz w:val="24"/>
          <w:szCs w:val="24"/>
        </w:rPr>
        <w:t xml:space="preserve"> The SCRA regulates the trading of securities in India, including shares, bonds, and derivatives. It establishes the framework for the operation of stock exchanges and provides for the regulation of securities transactions to ensure a fair and transparent market.</w:t>
      </w:r>
    </w:p>
    <w:p w14:paraId="6DC969C8" w14:textId="05E1AEC5" w:rsidR="00921D73" w:rsidRPr="005E630F" w:rsidRDefault="00921D73" w:rsidP="005E630F">
      <w:p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rPr>
        <w:t>Prevention of Money Laundering Act, 2002 (PMLA):</w:t>
      </w:r>
      <w:r w:rsidRPr="005E630F">
        <w:rPr>
          <w:rFonts w:ascii="Times New Roman" w:hAnsi="Times New Roman" w:cs="Times New Roman"/>
          <w:sz w:val="24"/>
          <w:szCs w:val="24"/>
        </w:rPr>
        <w:t xml:space="preserve"> The PMLA seeks to prevent money laundering and combat the financing of terrorism in India. It requires financial institutions, including banks, NBFCs, and intermediaries in the securities market, to follow strict customer identification, due diligence, and reporting procedures. These requirements impact corporate financing transactions, as they influence the cost and complexity of raising capital and obtaining financing.</w:t>
      </w:r>
      <w:r w:rsidR="00B4509E">
        <w:rPr>
          <w:rStyle w:val="FootnoteReference"/>
          <w:rFonts w:ascii="Times New Roman" w:hAnsi="Times New Roman" w:cs="Times New Roman"/>
          <w:sz w:val="24"/>
          <w:szCs w:val="24"/>
        </w:rPr>
        <w:footnoteReference w:id="11"/>
      </w:r>
    </w:p>
    <w:p w14:paraId="385B2288" w14:textId="62EC16AA" w:rsidR="00BE56DB" w:rsidRPr="005E630F" w:rsidRDefault="00921D73"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These laws and regulations, along with the Companies Act, 2013, and SEBI regulations, create a comprehensive legal framework for corporate financing in India. Companies must navigate and comply with these various provisions to successfully engage in financing transactions and ensure the protection of stakeholder interests.</w:t>
      </w:r>
    </w:p>
    <w:p w14:paraId="0C0294FB" w14:textId="4D0743A1" w:rsidR="00921D73" w:rsidRDefault="00921D73" w:rsidP="005E630F">
      <w:pPr>
        <w:spacing w:line="360" w:lineRule="auto"/>
        <w:jc w:val="both"/>
        <w:rPr>
          <w:rFonts w:ascii="Times New Roman" w:hAnsi="Times New Roman" w:cs="Times New Roman"/>
          <w:sz w:val="24"/>
          <w:szCs w:val="24"/>
        </w:rPr>
      </w:pPr>
    </w:p>
    <w:p w14:paraId="2ABA63E9" w14:textId="77777777" w:rsidR="003C0318" w:rsidRPr="003C0318" w:rsidRDefault="003C0318" w:rsidP="005E630F">
      <w:pPr>
        <w:spacing w:line="360" w:lineRule="auto"/>
        <w:jc w:val="both"/>
        <w:rPr>
          <w:rFonts w:ascii="Times New Roman" w:hAnsi="Times New Roman" w:cs="Times New Roman"/>
          <w:sz w:val="24"/>
          <w:szCs w:val="24"/>
        </w:rPr>
      </w:pPr>
    </w:p>
    <w:p w14:paraId="72A4B5A5" w14:textId="6BC63644" w:rsidR="00921D73" w:rsidRPr="00B20EC8" w:rsidRDefault="00921D73" w:rsidP="00B20EC8">
      <w:pPr>
        <w:spacing w:line="360" w:lineRule="auto"/>
        <w:jc w:val="center"/>
        <w:rPr>
          <w:rFonts w:ascii="Times New Roman" w:hAnsi="Times New Roman" w:cs="Times New Roman"/>
          <w:b/>
          <w:bCs/>
          <w:sz w:val="28"/>
          <w:szCs w:val="28"/>
          <w:u w:val="single"/>
        </w:rPr>
      </w:pPr>
      <w:r w:rsidRPr="00E52B6D">
        <w:rPr>
          <w:rFonts w:ascii="Times New Roman" w:hAnsi="Times New Roman" w:cs="Times New Roman"/>
          <w:b/>
          <w:bCs/>
          <w:sz w:val="28"/>
          <w:szCs w:val="28"/>
          <w:u w:val="single"/>
        </w:rPr>
        <w:lastRenderedPageBreak/>
        <w:t>Fiduciary Duties of Directors and Officers in Corporate Financing</w:t>
      </w:r>
    </w:p>
    <w:p w14:paraId="37DD7D0E" w14:textId="6761D18A" w:rsidR="00921D73" w:rsidRPr="005E630F" w:rsidRDefault="00921D73"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In corporate financing transactions, directors and officers of a company have certain fiduciary duties towards the company and its stakeholders. These fiduciary duties arise from their position of trust and responsibility within the company and are based on the principles of good faith, loyalty, and care. Some of the key fiduciary duties of directors and officers in corporate financing are as follows:</w:t>
      </w:r>
    </w:p>
    <w:p w14:paraId="4D1380C3" w14:textId="7BF45499" w:rsidR="00921D73" w:rsidRDefault="00921D73" w:rsidP="005E630F">
      <w:pPr>
        <w:pStyle w:val="ListParagraph"/>
        <w:numPr>
          <w:ilvl w:val="0"/>
          <w:numId w:val="5"/>
        </w:num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u w:val="single"/>
        </w:rPr>
        <w:t>Duty of care:</w:t>
      </w:r>
      <w:r w:rsidRPr="00E52B6D">
        <w:rPr>
          <w:rFonts w:ascii="Times New Roman" w:hAnsi="Times New Roman" w:cs="Times New Roman"/>
          <w:sz w:val="24"/>
          <w:szCs w:val="24"/>
        </w:rPr>
        <w:t xml:space="preserve"> Directors and officers must exercise a reasonable degree of care, skill, and diligence in their decision-making processes, especially while entering into financing transactions. They must thoroughly evaluate the risks and benefits associated with the transaction, consider alternative financing options, and ensure that the chosen financing method is in the best interests of the company and its stakeholders.</w:t>
      </w:r>
    </w:p>
    <w:p w14:paraId="675E6A11" w14:textId="77777777" w:rsidR="00B20EC8" w:rsidRPr="00B20EC8" w:rsidRDefault="00B20EC8" w:rsidP="00B20EC8">
      <w:pPr>
        <w:pStyle w:val="ListParagraph"/>
        <w:spacing w:line="360" w:lineRule="auto"/>
        <w:jc w:val="both"/>
        <w:rPr>
          <w:rFonts w:ascii="Times New Roman" w:hAnsi="Times New Roman" w:cs="Times New Roman"/>
          <w:sz w:val="24"/>
          <w:szCs w:val="24"/>
        </w:rPr>
      </w:pPr>
    </w:p>
    <w:p w14:paraId="003F8592" w14:textId="77777777" w:rsidR="00921D73" w:rsidRPr="00E52B6D" w:rsidRDefault="00921D73" w:rsidP="00E52B6D">
      <w:pPr>
        <w:pStyle w:val="ListParagraph"/>
        <w:numPr>
          <w:ilvl w:val="0"/>
          <w:numId w:val="5"/>
        </w:num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u w:val="single"/>
        </w:rPr>
        <w:t>Duty of loyalty:</w:t>
      </w:r>
      <w:r w:rsidRPr="00E52B6D">
        <w:rPr>
          <w:rFonts w:ascii="Times New Roman" w:hAnsi="Times New Roman" w:cs="Times New Roman"/>
          <w:sz w:val="24"/>
          <w:szCs w:val="24"/>
        </w:rPr>
        <w:t xml:space="preserve"> Directors and officers have a duty to act in the best interests of the company and avoid any conflicts of interest. In the context of corporate financing, this means ensuring that the transaction terms are fair and reasonable, avoiding self-dealing or transactions that benefit them personally, and disclosing any potential conflicts of interest to the board and shareholders.</w:t>
      </w:r>
    </w:p>
    <w:p w14:paraId="1FF3E584" w14:textId="77777777" w:rsidR="00921D73" w:rsidRPr="005E630F" w:rsidRDefault="00921D73" w:rsidP="005E630F">
      <w:pPr>
        <w:spacing w:line="360" w:lineRule="auto"/>
        <w:jc w:val="both"/>
        <w:rPr>
          <w:rFonts w:ascii="Times New Roman" w:hAnsi="Times New Roman" w:cs="Times New Roman"/>
          <w:sz w:val="24"/>
          <w:szCs w:val="24"/>
        </w:rPr>
      </w:pPr>
    </w:p>
    <w:p w14:paraId="48BEF6DA" w14:textId="6B976236" w:rsidR="00B20EC8" w:rsidRDefault="00921D73" w:rsidP="00B20EC8">
      <w:pPr>
        <w:pStyle w:val="ListParagraph"/>
        <w:numPr>
          <w:ilvl w:val="0"/>
          <w:numId w:val="5"/>
        </w:num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u w:val="single"/>
        </w:rPr>
        <w:t>Duty of good faith:</w:t>
      </w:r>
      <w:r w:rsidRPr="00E52B6D">
        <w:rPr>
          <w:rFonts w:ascii="Times New Roman" w:hAnsi="Times New Roman" w:cs="Times New Roman"/>
          <w:sz w:val="24"/>
          <w:szCs w:val="24"/>
        </w:rPr>
        <w:t xml:space="preserve"> Directors and officers must act honestly, fairly, and in good faith while engaging in corporate financing transactions. This includes ensuring that the company complies with applicable laws and regulations, providing accurate and complete information to stakeholders, and acting in a manner that upholds the company's reputation and </w:t>
      </w:r>
      <w:proofErr w:type="gramStart"/>
      <w:r w:rsidRPr="00E52B6D">
        <w:rPr>
          <w:rFonts w:ascii="Times New Roman" w:hAnsi="Times New Roman" w:cs="Times New Roman"/>
          <w:sz w:val="24"/>
          <w:szCs w:val="24"/>
        </w:rPr>
        <w:t>trustworthiness</w:t>
      </w:r>
      <w:proofErr w:type="gramEnd"/>
    </w:p>
    <w:p w14:paraId="299FA708" w14:textId="77777777" w:rsidR="00B20EC8" w:rsidRPr="00B20EC8" w:rsidRDefault="00B20EC8" w:rsidP="00B20EC8">
      <w:pPr>
        <w:spacing w:line="360" w:lineRule="auto"/>
        <w:jc w:val="both"/>
        <w:rPr>
          <w:rFonts w:ascii="Times New Roman" w:hAnsi="Times New Roman" w:cs="Times New Roman"/>
          <w:sz w:val="24"/>
          <w:szCs w:val="24"/>
        </w:rPr>
      </w:pPr>
    </w:p>
    <w:p w14:paraId="5F33BE59" w14:textId="77777777" w:rsidR="00921D73" w:rsidRPr="00E52B6D" w:rsidRDefault="00921D73" w:rsidP="00E52B6D">
      <w:pPr>
        <w:pStyle w:val="ListParagraph"/>
        <w:numPr>
          <w:ilvl w:val="0"/>
          <w:numId w:val="5"/>
        </w:num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u w:val="single"/>
        </w:rPr>
        <w:t>Duty to comply with laws and regulations:</w:t>
      </w:r>
      <w:r w:rsidRPr="00E52B6D">
        <w:rPr>
          <w:rFonts w:ascii="Times New Roman" w:hAnsi="Times New Roman" w:cs="Times New Roman"/>
          <w:sz w:val="24"/>
          <w:szCs w:val="24"/>
        </w:rPr>
        <w:t xml:space="preserve"> Directors and officers must ensure that the company complies with all relevant laws and regulations governing corporate financing, including the Companies Act, 2013, SEBI regulations, and other applicable guidelines. This involves understanding the legal requirements, seeking expert advice when necessary, and implementing appropriate internal controls to ensure compliance.</w:t>
      </w:r>
    </w:p>
    <w:p w14:paraId="5F1A3678" w14:textId="77777777" w:rsidR="00921D73" w:rsidRPr="005E630F" w:rsidRDefault="00921D73" w:rsidP="005E630F">
      <w:pPr>
        <w:spacing w:line="360" w:lineRule="auto"/>
        <w:jc w:val="both"/>
        <w:rPr>
          <w:rFonts w:ascii="Times New Roman" w:hAnsi="Times New Roman" w:cs="Times New Roman"/>
          <w:sz w:val="24"/>
          <w:szCs w:val="24"/>
        </w:rPr>
      </w:pPr>
    </w:p>
    <w:p w14:paraId="5B5538FB" w14:textId="005768FF" w:rsidR="00921D73" w:rsidRPr="00E52B6D" w:rsidRDefault="00921D73" w:rsidP="005E630F">
      <w:pPr>
        <w:pStyle w:val="ListParagraph"/>
        <w:numPr>
          <w:ilvl w:val="0"/>
          <w:numId w:val="5"/>
        </w:numPr>
        <w:spacing w:line="360" w:lineRule="auto"/>
        <w:jc w:val="both"/>
        <w:rPr>
          <w:rFonts w:ascii="Times New Roman" w:hAnsi="Times New Roman" w:cs="Times New Roman"/>
          <w:sz w:val="24"/>
          <w:szCs w:val="24"/>
        </w:rPr>
      </w:pPr>
      <w:r w:rsidRPr="00E52B6D">
        <w:rPr>
          <w:rFonts w:ascii="Times New Roman" w:hAnsi="Times New Roman" w:cs="Times New Roman"/>
          <w:i/>
          <w:iCs/>
          <w:sz w:val="24"/>
          <w:szCs w:val="24"/>
          <w:u w:val="single"/>
        </w:rPr>
        <w:lastRenderedPageBreak/>
        <w:t xml:space="preserve">Duty to protect the interests of stakeholders: </w:t>
      </w:r>
      <w:r w:rsidRPr="00E52B6D">
        <w:rPr>
          <w:rFonts w:ascii="Times New Roman" w:hAnsi="Times New Roman" w:cs="Times New Roman"/>
          <w:sz w:val="24"/>
          <w:szCs w:val="24"/>
        </w:rPr>
        <w:t>Directors and officers must protect the interests of various stakeholders, including shareholders, creditors, employees, and the wider community, while engaging in corporate financing transactions. This involves balancing competing interests, ensuring transparency and accountability, and taking steps to mitigate any negative impact on stakeholders resulting from the transaction.</w:t>
      </w:r>
      <w:r w:rsidR="00B4509E">
        <w:rPr>
          <w:rStyle w:val="FootnoteReference"/>
          <w:rFonts w:ascii="Times New Roman" w:hAnsi="Times New Roman" w:cs="Times New Roman"/>
          <w:sz w:val="24"/>
          <w:szCs w:val="24"/>
        </w:rPr>
        <w:footnoteReference w:id="12"/>
      </w:r>
    </w:p>
    <w:p w14:paraId="3397C016" w14:textId="6F77EB45" w:rsidR="00921D73" w:rsidRPr="005E630F" w:rsidRDefault="00921D73"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By fulfilling these fiduciary duties, directors and officers can help ensure that corporate financing transactions are conducted responsibly, ethically, and in compliance with the law. This, in turn, can contribute to better governance, sustainable financial outcomes, and enhanced trust in the company and its management.</w:t>
      </w:r>
    </w:p>
    <w:p w14:paraId="47E97771" w14:textId="77777777" w:rsidR="00921D73" w:rsidRPr="005E630F" w:rsidRDefault="00921D73" w:rsidP="005E630F">
      <w:pPr>
        <w:spacing w:line="360" w:lineRule="auto"/>
        <w:jc w:val="both"/>
        <w:rPr>
          <w:rFonts w:ascii="Times New Roman" w:hAnsi="Times New Roman" w:cs="Times New Roman"/>
          <w:sz w:val="24"/>
          <w:szCs w:val="24"/>
        </w:rPr>
      </w:pPr>
    </w:p>
    <w:p w14:paraId="0328C7B1" w14:textId="1D9EE6E5" w:rsidR="00921D73" w:rsidRPr="00E52B6D" w:rsidRDefault="00921D73" w:rsidP="00E52B6D">
      <w:pPr>
        <w:spacing w:line="360" w:lineRule="auto"/>
        <w:jc w:val="center"/>
        <w:rPr>
          <w:rFonts w:ascii="Times New Roman" w:hAnsi="Times New Roman" w:cs="Times New Roman"/>
          <w:b/>
          <w:bCs/>
          <w:sz w:val="28"/>
          <w:szCs w:val="28"/>
          <w:u w:val="single"/>
        </w:rPr>
      </w:pPr>
      <w:r w:rsidRPr="00E52B6D">
        <w:rPr>
          <w:rFonts w:ascii="Times New Roman" w:hAnsi="Times New Roman" w:cs="Times New Roman"/>
          <w:b/>
          <w:bCs/>
          <w:sz w:val="28"/>
          <w:szCs w:val="28"/>
          <w:u w:val="single"/>
        </w:rPr>
        <w:t>Potential Personal Liabilities for Directors and Officers in Financing Transactions</w:t>
      </w:r>
    </w:p>
    <w:p w14:paraId="687385CC" w14:textId="3AFA77FE" w:rsidR="00921D73" w:rsidRPr="005E630F" w:rsidRDefault="00921D73"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 xml:space="preserve">Directors and officers involved in corporate financing transactions may face potential personal liabilities if they fail to </w:t>
      </w:r>
      <w:proofErr w:type="spellStart"/>
      <w:r w:rsidRPr="005E630F">
        <w:rPr>
          <w:rFonts w:ascii="Times New Roman" w:hAnsi="Times New Roman" w:cs="Times New Roman"/>
          <w:sz w:val="24"/>
          <w:szCs w:val="24"/>
        </w:rPr>
        <w:t>fulfill</w:t>
      </w:r>
      <w:proofErr w:type="spellEnd"/>
      <w:r w:rsidRPr="005E630F">
        <w:rPr>
          <w:rFonts w:ascii="Times New Roman" w:hAnsi="Times New Roman" w:cs="Times New Roman"/>
          <w:sz w:val="24"/>
          <w:szCs w:val="24"/>
        </w:rPr>
        <w:t xml:space="preserve"> their fiduciary duties or comply with relevant laws and regulations. Some of the potential personal liabilities </w:t>
      </w:r>
      <w:proofErr w:type="gramStart"/>
      <w:r w:rsidRPr="005E630F">
        <w:rPr>
          <w:rFonts w:ascii="Times New Roman" w:hAnsi="Times New Roman" w:cs="Times New Roman"/>
          <w:sz w:val="24"/>
          <w:szCs w:val="24"/>
        </w:rPr>
        <w:t>include</w:t>
      </w:r>
      <w:r w:rsidR="00B4509E">
        <w:rPr>
          <w:rFonts w:ascii="Times New Roman" w:hAnsi="Times New Roman" w:cs="Times New Roman"/>
          <w:sz w:val="24"/>
          <w:szCs w:val="24"/>
        </w:rPr>
        <w:t>,</w:t>
      </w:r>
      <w:proofErr w:type="gramEnd"/>
      <w:r w:rsidR="00B4509E">
        <w:rPr>
          <w:rFonts w:ascii="Times New Roman" w:hAnsi="Times New Roman" w:cs="Times New Roman"/>
          <w:sz w:val="24"/>
          <w:szCs w:val="24"/>
        </w:rPr>
        <w:t xml:space="preserve"> </w:t>
      </w:r>
      <w:r w:rsidRPr="005E630F">
        <w:rPr>
          <w:rFonts w:ascii="Times New Roman" w:hAnsi="Times New Roman" w:cs="Times New Roman"/>
          <w:sz w:val="24"/>
          <w:szCs w:val="24"/>
        </w:rPr>
        <w:t>Breach of fiduciary duties</w:t>
      </w:r>
      <w:r w:rsidR="00B4509E">
        <w:rPr>
          <w:rFonts w:ascii="Times New Roman" w:hAnsi="Times New Roman" w:cs="Times New Roman"/>
          <w:sz w:val="24"/>
          <w:szCs w:val="24"/>
        </w:rPr>
        <w:t xml:space="preserve"> by</w:t>
      </w:r>
      <w:r w:rsidR="00873DD7">
        <w:rPr>
          <w:rFonts w:ascii="Times New Roman" w:hAnsi="Times New Roman" w:cs="Times New Roman"/>
          <w:sz w:val="24"/>
          <w:szCs w:val="24"/>
        </w:rPr>
        <w:t xml:space="preserve"> d</w:t>
      </w:r>
      <w:r w:rsidRPr="005E630F">
        <w:rPr>
          <w:rFonts w:ascii="Times New Roman" w:hAnsi="Times New Roman" w:cs="Times New Roman"/>
          <w:sz w:val="24"/>
          <w:szCs w:val="24"/>
        </w:rPr>
        <w:t xml:space="preserve">irectors and officers </w:t>
      </w:r>
      <w:r w:rsidR="00B4509E">
        <w:rPr>
          <w:rFonts w:ascii="Times New Roman" w:hAnsi="Times New Roman" w:cs="Times New Roman"/>
          <w:sz w:val="24"/>
          <w:szCs w:val="24"/>
        </w:rPr>
        <w:t>who</w:t>
      </w:r>
      <w:r w:rsidRPr="005E630F">
        <w:rPr>
          <w:rFonts w:ascii="Times New Roman" w:hAnsi="Times New Roman" w:cs="Times New Roman"/>
          <w:sz w:val="24"/>
          <w:szCs w:val="24"/>
        </w:rPr>
        <w:t xml:space="preserve"> be held personally liable for any loss or damage suffered by the company or its stakeholders due to their breach of fiduciary duties, such as the duty of care, loyalty, or good faith. This may result in compensation claims, disgorgement of personal benefits, or other civil remedies.</w:t>
      </w:r>
    </w:p>
    <w:p w14:paraId="73672051" w14:textId="76B7E3E3" w:rsidR="00921D73" w:rsidRPr="005E630F" w:rsidRDefault="00921D73"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Non-compliance with laws and regulations with applicable laws and regulations, such as the Companies Act, 2013, or SEBI regulations, can lead to personal liability for directors and officers. This may include penalties, fines, disqualification, or imprisonment, depending on the severity of the violation.</w:t>
      </w:r>
    </w:p>
    <w:p w14:paraId="7CC5F8DA" w14:textId="17C8BEDA" w:rsidR="00921D73" w:rsidRPr="005E630F" w:rsidRDefault="00921D73"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 xml:space="preserve">Fraudulent or wrongful trading </w:t>
      </w:r>
      <w:r w:rsidR="00873DD7">
        <w:rPr>
          <w:rFonts w:ascii="Times New Roman" w:hAnsi="Times New Roman" w:cs="Times New Roman"/>
          <w:sz w:val="24"/>
          <w:szCs w:val="24"/>
        </w:rPr>
        <w:t>by d</w:t>
      </w:r>
      <w:r w:rsidRPr="005E630F">
        <w:rPr>
          <w:rFonts w:ascii="Times New Roman" w:hAnsi="Times New Roman" w:cs="Times New Roman"/>
          <w:sz w:val="24"/>
          <w:szCs w:val="24"/>
        </w:rPr>
        <w:t>irectors and officers can be held personally liable if they are found to be involved in fraudulent or wrongful trading activities, such as insider trading, market manipulation, or providing false or misleading information to stakeholders. Such misconduct can result in penalties, fines, disgorgement of profits, or imprisonment.</w:t>
      </w:r>
      <w:r w:rsidR="00B4509E">
        <w:rPr>
          <w:rStyle w:val="FootnoteReference"/>
          <w:rFonts w:ascii="Times New Roman" w:hAnsi="Times New Roman" w:cs="Times New Roman"/>
          <w:sz w:val="24"/>
          <w:szCs w:val="24"/>
        </w:rPr>
        <w:footnoteReference w:id="13"/>
      </w:r>
    </w:p>
    <w:p w14:paraId="02E9CE3D" w14:textId="0007FE9E" w:rsidR="00921D73" w:rsidRPr="005E630F" w:rsidRDefault="00921D73"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lastRenderedPageBreak/>
        <w:t xml:space="preserve">Liability towards creditors </w:t>
      </w:r>
      <w:r w:rsidR="00873DD7">
        <w:rPr>
          <w:rFonts w:ascii="Times New Roman" w:hAnsi="Times New Roman" w:cs="Times New Roman"/>
          <w:sz w:val="24"/>
          <w:szCs w:val="24"/>
        </w:rPr>
        <w:t>i</w:t>
      </w:r>
      <w:r w:rsidRPr="005E630F">
        <w:rPr>
          <w:rFonts w:ascii="Times New Roman" w:hAnsi="Times New Roman" w:cs="Times New Roman"/>
          <w:sz w:val="24"/>
          <w:szCs w:val="24"/>
        </w:rPr>
        <w:t>n cases of insolvency or bankruptcy, directors and officers may be held personally liable for the debts of the company if they have acted negligently, fraudulently, or in breach of their fiduciary duties. This may include liability for wrongful trading or preferential transactions that unfairly benefit certain creditors at the expense of others.</w:t>
      </w:r>
      <w:r w:rsidR="00873DD7">
        <w:rPr>
          <w:rFonts w:ascii="Times New Roman" w:hAnsi="Times New Roman" w:cs="Times New Roman"/>
          <w:sz w:val="24"/>
          <w:szCs w:val="24"/>
        </w:rPr>
        <w:t xml:space="preserve"> </w:t>
      </w:r>
      <w:r w:rsidRPr="005E630F">
        <w:rPr>
          <w:rFonts w:ascii="Times New Roman" w:hAnsi="Times New Roman" w:cs="Times New Roman"/>
          <w:sz w:val="24"/>
          <w:szCs w:val="24"/>
        </w:rPr>
        <w:t>Liability under tax laws</w:t>
      </w:r>
      <w:r w:rsidR="00873DD7">
        <w:rPr>
          <w:rFonts w:ascii="Times New Roman" w:hAnsi="Times New Roman" w:cs="Times New Roman"/>
          <w:sz w:val="24"/>
          <w:szCs w:val="24"/>
        </w:rPr>
        <w:t xml:space="preserve"> the</w:t>
      </w:r>
      <w:r w:rsidRPr="005E630F">
        <w:rPr>
          <w:rFonts w:ascii="Times New Roman" w:hAnsi="Times New Roman" w:cs="Times New Roman"/>
          <w:sz w:val="24"/>
          <w:szCs w:val="24"/>
        </w:rPr>
        <w:t xml:space="preserve"> </w:t>
      </w:r>
      <w:r w:rsidR="00873DD7">
        <w:rPr>
          <w:rFonts w:ascii="Times New Roman" w:hAnsi="Times New Roman" w:cs="Times New Roman"/>
          <w:sz w:val="24"/>
          <w:szCs w:val="24"/>
        </w:rPr>
        <w:t>d</w:t>
      </w:r>
      <w:r w:rsidRPr="005E630F">
        <w:rPr>
          <w:rFonts w:ascii="Times New Roman" w:hAnsi="Times New Roman" w:cs="Times New Roman"/>
          <w:sz w:val="24"/>
          <w:szCs w:val="24"/>
        </w:rPr>
        <w:t xml:space="preserve">irectors and officers can be held personally liable for any tax liabilities arising from corporate financing transactions if they have </w:t>
      </w:r>
      <w:proofErr w:type="spellStart"/>
      <w:r w:rsidRPr="005E630F">
        <w:rPr>
          <w:rFonts w:ascii="Times New Roman" w:hAnsi="Times New Roman" w:cs="Times New Roman"/>
          <w:sz w:val="24"/>
          <w:szCs w:val="24"/>
        </w:rPr>
        <w:t>willfully</w:t>
      </w:r>
      <w:proofErr w:type="spellEnd"/>
      <w:r w:rsidRPr="005E630F">
        <w:rPr>
          <w:rFonts w:ascii="Times New Roman" w:hAnsi="Times New Roman" w:cs="Times New Roman"/>
          <w:sz w:val="24"/>
          <w:szCs w:val="24"/>
        </w:rPr>
        <w:t xml:space="preserve"> failed to deduct or remit taxes, filed inaccurate tax returns, or engaged in tax evasion or avoidance schemes.</w:t>
      </w:r>
      <w:r w:rsidR="00873DD7">
        <w:rPr>
          <w:rFonts w:ascii="Times New Roman" w:hAnsi="Times New Roman" w:cs="Times New Roman"/>
          <w:sz w:val="24"/>
          <w:szCs w:val="24"/>
        </w:rPr>
        <w:t xml:space="preserve"> According to l</w:t>
      </w:r>
      <w:r w:rsidRPr="005E630F">
        <w:rPr>
          <w:rFonts w:ascii="Times New Roman" w:hAnsi="Times New Roman" w:cs="Times New Roman"/>
          <w:sz w:val="24"/>
          <w:szCs w:val="24"/>
        </w:rPr>
        <w:t xml:space="preserve">iability under environmental laws </w:t>
      </w:r>
      <w:r w:rsidR="00873DD7">
        <w:rPr>
          <w:rFonts w:ascii="Times New Roman" w:hAnsi="Times New Roman" w:cs="Times New Roman"/>
          <w:sz w:val="24"/>
          <w:szCs w:val="24"/>
        </w:rPr>
        <w:t>d</w:t>
      </w:r>
      <w:r w:rsidRPr="005E630F">
        <w:rPr>
          <w:rFonts w:ascii="Times New Roman" w:hAnsi="Times New Roman" w:cs="Times New Roman"/>
          <w:sz w:val="24"/>
          <w:szCs w:val="24"/>
        </w:rPr>
        <w:t xml:space="preserve">irectors and officers may be held personally liable for any environmental damage or non-compliance with environmental laws that arise from corporate financing transactions, particularly if they have </w:t>
      </w:r>
      <w:proofErr w:type="spellStart"/>
      <w:r w:rsidRPr="005E630F">
        <w:rPr>
          <w:rFonts w:ascii="Times New Roman" w:hAnsi="Times New Roman" w:cs="Times New Roman"/>
          <w:sz w:val="24"/>
          <w:szCs w:val="24"/>
        </w:rPr>
        <w:t>willfully</w:t>
      </w:r>
      <w:proofErr w:type="spellEnd"/>
      <w:r w:rsidRPr="005E630F">
        <w:rPr>
          <w:rFonts w:ascii="Times New Roman" w:hAnsi="Times New Roman" w:cs="Times New Roman"/>
          <w:sz w:val="24"/>
          <w:szCs w:val="24"/>
        </w:rPr>
        <w:t xml:space="preserve"> neglected their duties or engaged in reckless conduct.</w:t>
      </w:r>
    </w:p>
    <w:p w14:paraId="7A535098" w14:textId="5E99BC18" w:rsidR="00921D73" w:rsidRPr="005E630F" w:rsidRDefault="00921D73"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 xml:space="preserve">To minimize potential personal liabilities, directors and officers should diligently </w:t>
      </w:r>
      <w:proofErr w:type="spellStart"/>
      <w:r w:rsidRPr="005E630F">
        <w:rPr>
          <w:rFonts w:ascii="Times New Roman" w:hAnsi="Times New Roman" w:cs="Times New Roman"/>
          <w:sz w:val="24"/>
          <w:szCs w:val="24"/>
        </w:rPr>
        <w:t>fulfill</w:t>
      </w:r>
      <w:proofErr w:type="spellEnd"/>
      <w:r w:rsidRPr="005E630F">
        <w:rPr>
          <w:rFonts w:ascii="Times New Roman" w:hAnsi="Times New Roman" w:cs="Times New Roman"/>
          <w:sz w:val="24"/>
          <w:szCs w:val="24"/>
        </w:rPr>
        <w:t xml:space="preserve"> their fiduciary duties, comply with relevant laws and regulations, seek legal advice when necessary, and implement robust risk management and compliance strategies. Additionally, obtaining appropriate directors and officers liability insurance coverage can help protect against financial losses arising from personal liability claims.</w:t>
      </w:r>
    </w:p>
    <w:p w14:paraId="706224C1" w14:textId="77777777" w:rsidR="00921D73" w:rsidRPr="005E630F" w:rsidRDefault="00921D73" w:rsidP="005E630F">
      <w:pPr>
        <w:spacing w:line="360" w:lineRule="auto"/>
        <w:jc w:val="both"/>
        <w:rPr>
          <w:rFonts w:ascii="Times New Roman" w:hAnsi="Times New Roman" w:cs="Times New Roman"/>
          <w:sz w:val="24"/>
          <w:szCs w:val="24"/>
        </w:rPr>
      </w:pPr>
    </w:p>
    <w:p w14:paraId="3E1C9AD3" w14:textId="4C4C52BB" w:rsidR="00921D73" w:rsidRPr="00873DD7" w:rsidRDefault="00921D73" w:rsidP="00873DD7">
      <w:pPr>
        <w:spacing w:line="360" w:lineRule="auto"/>
        <w:jc w:val="center"/>
        <w:rPr>
          <w:rFonts w:ascii="Times New Roman" w:hAnsi="Times New Roman" w:cs="Times New Roman"/>
          <w:b/>
          <w:bCs/>
          <w:sz w:val="28"/>
          <w:szCs w:val="28"/>
          <w:u w:val="single"/>
        </w:rPr>
      </w:pPr>
      <w:bookmarkStart w:id="2" w:name="_Hlk133119333"/>
      <w:r w:rsidRPr="00873DD7">
        <w:rPr>
          <w:rFonts w:ascii="Times New Roman" w:hAnsi="Times New Roman" w:cs="Times New Roman"/>
          <w:b/>
          <w:bCs/>
          <w:sz w:val="28"/>
          <w:szCs w:val="28"/>
          <w:u w:val="single"/>
        </w:rPr>
        <w:t>Risk Management Strategies and Best Practices</w:t>
      </w:r>
    </w:p>
    <w:bookmarkEnd w:id="2"/>
    <w:p w14:paraId="58CFD72D" w14:textId="16343FD1" w:rsidR="00873DD7" w:rsidRPr="005E630F" w:rsidRDefault="00921D73"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Directors and officers can adopt various risk management strategies and best practices to minimize potential personal liabilities in corporate financing transactions. Some of these strategies and best practices include:</w:t>
      </w:r>
    </w:p>
    <w:p w14:paraId="12AED75F" w14:textId="77777777" w:rsidR="00921D73" w:rsidRPr="00873DD7" w:rsidRDefault="00921D73" w:rsidP="00873DD7">
      <w:pPr>
        <w:pStyle w:val="ListParagraph"/>
        <w:numPr>
          <w:ilvl w:val="0"/>
          <w:numId w:val="6"/>
        </w:numPr>
        <w:spacing w:line="360" w:lineRule="auto"/>
        <w:jc w:val="both"/>
        <w:rPr>
          <w:rFonts w:ascii="Times New Roman" w:hAnsi="Times New Roman" w:cs="Times New Roman"/>
          <w:sz w:val="24"/>
          <w:szCs w:val="24"/>
        </w:rPr>
      </w:pPr>
      <w:r w:rsidRPr="00873DD7">
        <w:rPr>
          <w:rFonts w:ascii="Times New Roman" w:hAnsi="Times New Roman" w:cs="Times New Roman"/>
          <w:i/>
          <w:iCs/>
          <w:sz w:val="24"/>
          <w:szCs w:val="24"/>
          <w:u w:val="single"/>
        </w:rPr>
        <w:t xml:space="preserve">Developing a comprehensive understanding of fiduciary duties: </w:t>
      </w:r>
      <w:r w:rsidRPr="00873DD7">
        <w:rPr>
          <w:rFonts w:ascii="Times New Roman" w:hAnsi="Times New Roman" w:cs="Times New Roman"/>
          <w:sz w:val="24"/>
          <w:szCs w:val="24"/>
        </w:rPr>
        <w:t>Directors and officers should familiarize themselves with their fiduciary duties and ensure that they adhere to the principles of care, loyalty, and good faith in all their decision-making processes, particularly in relation to corporate financing transactions.</w:t>
      </w:r>
    </w:p>
    <w:p w14:paraId="588900DF" w14:textId="77777777" w:rsidR="00921D73" w:rsidRPr="005E630F" w:rsidRDefault="00921D73" w:rsidP="005E630F">
      <w:pPr>
        <w:spacing w:line="360" w:lineRule="auto"/>
        <w:jc w:val="both"/>
        <w:rPr>
          <w:rFonts w:ascii="Times New Roman" w:hAnsi="Times New Roman" w:cs="Times New Roman"/>
          <w:sz w:val="24"/>
          <w:szCs w:val="24"/>
        </w:rPr>
      </w:pPr>
    </w:p>
    <w:p w14:paraId="1AF34F0B" w14:textId="77777777" w:rsidR="00921D73" w:rsidRPr="00873DD7" w:rsidRDefault="00921D73" w:rsidP="00873DD7">
      <w:pPr>
        <w:pStyle w:val="ListParagraph"/>
        <w:numPr>
          <w:ilvl w:val="0"/>
          <w:numId w:val="6"/>
        </w:numPr>
        <w:spacing w:line="360" w:lineRule="auto"/>
        <w:jc w:val="both"/>
        <w:rPr>
          <w:rFonts w:ascii="Times New Roman" w:hAnsi="Times New Roman" w:cs="Times New Roman"/>
          <w:sz w:val="24"/>
          <w:szCs w:val="24"/>
        </w:rPr>
      </w:pPr>
      <w:r w:rsidRPr="00873DD7">
        <w:rPr>
          <w:rFonts w:ascii="Times New Roman" w:hAnsi="Times New Roman" w:cs="Times New Roman"/>
          <w:i/>
          <w:iCs/>
          <w:sz w:val="24"/>
          <w:szCs w:val="24"/>
          <w:u w:val="single"/>
        </w:rPr>
        <w:t>Compliance with laws and regulations:</w:t>
      </w:r>
      <w:r w:rsidRPr="00873DD7">
        <w:rPr>
          <w:rFonts w:ascii="Times New Roman" w:hAnsi="Times New Roman" w:cs="Times New Roman"/>
          <w:sz w:val="24"/>
          <w:szCs w:val="24"/>
        </w:rPr>
        <w:t xml:space="preserve"> Directors and officers must ensure that the company complies with all relevant laws and regulations governing corporate financing, including the Companies Act, 2013, SEBI regulations, and other applicable guidelines. They should also stay updated on changes in the legal landscape and seek expert advice when necessary.</w:t>
      </w:r>
    </w:p>
    <w:p w14:paraId="032C1F48" w14:textId="77777777" w:rsidR="00921D73" w:rsidRPr="005E630F" w:rsidRDefault="00921D73" w:rsidP="005E630F">
      <w:pPr>
        <w:spacing w:line="360" w:lineRule="auto"/>
        <w:jc w:val="both"/>
        <w:rPr>
          <w:rFonts w:ascii="Times New Roman" w:hAnsi="Times New Roman" w:cs="Times New Roman"/>
          <w:sz w:val="24"/>
          <w:szCs w:val="24"/>
        </w:rPr>
      </w:pPr>
    </w:p>
    <w:p w14:paraId="4EB8CF2B" w14:textId="40265F9A" w:rsidR="00921D73" w:rsidRPr="00873DD7" w:rsidRDefault="00921D73" w:rsidP="00873DD7">
      <w:pPr>
        <w:pStyle w:val="ListParagraph"/>
        <w:numPr>
          <w:ilvl w:val="0"/>
          <w:numId w:val="6"/>
        </w:numPr>
        <w:spacing w:line="360" w:lineRule="auto"/>
        <w:jc w:val="both"/>
        <w:rPr>
          <w:rFonts w:ascii="Times New Roman" w:hAnsi="Times New Roman" w:cs="Times New Roman"/>
          <w:sz w:val="24"/>
          <w:szCs w:val="24"/>
        </w:rPr>
      </w:pPr>
      <w:r w:rsidRPr="00873DD7">
        <w:rPr>
          <w:rFonts w:ascii="Times New Roman" w:hAnsi="Times New Roman" w:cs="Times New Roman"/>
          <w:i/>
          <w:iCs/>
          <w:sz w:val="24"/>
          <w:szCs w:val="24"/>
          <w:u w:val="single"/>
        </w:rPr>
        <w:t>Establishing robust internal controls and risk management systems:</w:t>
      </w:r>
      <w:r w:rsidRPr="00873DD7">
        <w:rPr>
          <w:rFonts w:ascii="Times New Roman" w:hAnsi="Times New Roman" w:cs="Times New Roman"/>
          <w:sz w:val="24"/>
          <w:szCs w:val="24"/>
        </w:rPr>
        <w:t xml:space="preserve"> Companies should implement strong internal controls and risk management systems to monitor and mitigate risks associated with corporate financing transactions. This may include periodic audits, compliance training, and the establishment of dedicated compliance and risk management functions.</w:t>
      </w:r>
      <w:r w:rsidR="00B4509E">
        <w:rPr>
          <w:rStyle w:val="FootnoteReference"/>
          <w:rFonts w:ascii="Times New Roman" w:hAnsi="Times New Roman" w:cs="Times New Roman"/>
          <w:sz w:val="24"/>
          <w:szCs w:val="24"/>
        </w:rPr>
        <w:footnoteReference w:id="14"/>
      </w:r>
    </w:p>
    <w:p w14:paraId="22F07F70" w14:textId="77777777" w:rsidR="00921D73" w:rsidRPr="005E630F" w:rsidRDefault="00921D73" w:rsidP="005E630F">
      <w:pPr>
        <w:spacing w:line="360" w:lineRule="auto"/>
        <w:jc w:val="both"/>
        <w:rPr>
          <w:rFonts w:ascii="Times New Roman" w:hAnsi="Times New Roman" w:cs="Times New Roman"/>
          <w:sz w:val="24"/>
          <w:szCs w:val="24"/>
        </w:rPr>
      </w:pPr>
    </w:p>
    <w:p w14:paraId="7F55BBDB" w14:textId="77777777" w:rsidR="00921D73" w:rsidRPr="00873DD7" w:rsidRDefault="00921D73" w:rsidP="00873DD7">
      <w:pPr>
        <w:pStyle w:val="ListParagraph"/>
        <w:numPr>
          <w:ilvl w:val="0"/>
          <w:numId w:val="6"/>
        </w:numPr>
        <w:spacing w:line="360" w:lineRule="auto"/>
        <w:jc w:val="both"/>
        <w:rPr>
          <w:rFonts w:ascii="Times New Roman" w:hAnsi="Times New Roman" w:cs="Times New Roman"/>
          <w:sz w:val="24"/>
          <w:szCs w:val="24"/>
        </w:rPr>
      </w:pPr>
      <w:r w:rsidRPr="00873DD7">
        <w:rPr>
          <w:rFonts w:ascii="Times New Roman" w:hAnsi="Times New Roman" w:cs="Times New Roman"/>
          <w:i/>
          <w:iCs/>
          <w:sz w:val="24"/>
          <w:szCs w:val="24"/>
          <w:u w:val="single"/>
        </w:rPr>
        <w:t>Board oversight and accountability:</w:t>
      </w:r>
      <w:r w:rsidRPr="00873DD7">
        <w:rPr>
          <w:rFonts w:ascii="Times New Roman" w:hAnsi="Times New Roman" w:cs="Times New Roman"/>
          <w:sz w:val="24"/>
          <w:szCs w:val="24"/>
        </w:rPr>
        <w:t xml:space="preserve"> The board of directors should actively oversee and review corporate financing transactions to ensure that they align with the company's strategic objectives, comply with applicable laws and regulations, and protect stakeholder interests. The board should also establish clear lines of accountability and reporting within the organization to promote transparency and responsible decision-making.</w:t>
      </w:r>
    </w:p>
    <w:p w14:paraId="1714CE67" w14:textId="77777777" w:rsidR="00921D73" w:rsidRPr="005E630F" w:rsidRDefault="00921D73" w:rsidP="005E630F">
      <w:pPr>
        <w:spacing w:line="360" w:lineRule="auto"/>
        <w:jc w:val="both"/>
        <w:rPr>
          <w:rFonts w:ascii="Times New Roman" w:hAnsi="Times New Roman" w:cs="Times New Roman"/>
          <w:sz w:val="24"/>
          <w:szCs w:val="24"/>
        </w:rPr>
      </w:pPr>
    </w:p>
    <w:p w14:paraId="143EF30D" w14:textId="77777777" w:rsidR="00921D73" w:rsidRPr="00873DD7" w:rsidRDefault="00921D73" w:rsidP="00873DD7">
      <w:pPr>
        <w:pStyle w:val="ListParagraph"/>
        <w:numPr>
          <w:ilvl w:val="0"/>
          <w:numId w:val="6"/>
        </w:numPr>
        <w:spacing w:line="360" w:lineRule="auto"/>
        <w:jc w:val="both"/>
        <w:rPr>
          <w:rFonts w:ascii="Times New Roman" w:hAnsi="Times New Roman" w:cs="Times New Roman"/>
          <w:sz w:val="24"/>
          <w:szCs w:val="24"/>
        </w:rPr>
      </w:pPr>
      <w:r w:rsidRPr="00873DD7">
        <w:rPr>
          <w:rFonts w:ascii="Times New Roman" w:hAnsi="Times New Roman" w:cs="Times New Roman"/>
          <w:i/>
          <w:iCs/>
          <w:sz w:val="24"/>
          <w:szCs w:val="24"/>
          <w:u w:val="single"/>
        </w:rPr>
        <w:t>Transparent and timely disclosure:</w:t>
      </w:r>
      <w:r w:rsidRPr="00873DD7">
        <w:rPr>
          <w:rFonts w:ascii="Times New Roman" w:hAnsi="Times New Roman" w:cs="Times New Roman"/>
          <w:sz w:val="24"/>
          <w:szCs w:val="24"/>
        </w:rPr>
        <w:t xml:space="preserve"> Companies should ensure that all relevant information related to corporate financing transactions is disclosed to stakeholders in a timely and transparent manner. This includes financial reports, management discussions and analysis, and material event disclosures that provide stakeholders with a comprehensive understanding of the company's financial position and performance.</w:t>
      </w:r>
    </w:p>
    <w:p w14:paraId="4DFF04F3" w14:textId="77777777" w:rsidR="00921D73" w:rsidRPr="005E630F" w:rsidRDefault="00921D73" w:rsidP="005E630F">
      <w:pPr>
        <w:spacing w:line="360" w:lineRule="auto"/>
        <w:jc w:val="both"/>
        <w:rPr>
          <w:rFonts w:ascii="Times New Roman" w:hAnsi="Times New Roman" w:cs="Times New Roman"/>
          <w:sz w:val="24"/>
          <w:szCs w:val="24"/>
        </w:rPr>
      </w:pPr>
    </w:p>
    <w:p w14:paraId="4B6DC634" w14:textId="77777777" w:rsidR="00921D73" w:rsidRPr="00873DD7" w:rsidRDefault="00921D73" w:rsidP="00873DD7">
      <w:pPr>
        <w:pStyle w:val="ListParagraph"/>
        <w:numPr>
          <w:ilvl w:val="0"/>
          <w:numId w:val="6"/>
        </w:numPr>
        <w:spacing w:line="360" w:lineRule="auto"/>
        <w:jc w:val="both"/>
        <w:rPr>
          <w:rFonts w:ascii="Times New Roman" w:hAnsi="Times New Roman" w:cs="Times New Roman"/>
          <w:sz w:val="24"/>
          <w:szCs w:val="24"/>
        </w:rPr>
      </w:pPr>
      <w:r w:rsidRPr="00873DD7">
        <w:rPr>
          <w:rFonts w:ascii="Times New Roman" w:hAnsi="Times New Roman" w:cs="Times New Roman"/>
          <w:i/>
          <w:iCs/>
          <w:sz w:val="24"/>
          <w:szCs w:val="24"/>
          <w:u w:val="single"/>
        </w:rPr>
        <w:t>Balancing stakeholder interests:</w:t>
      </w:r>
      <w:r w:rsidRPr="00873DD7">
        <w:rPr>
          <w:rFonts w:ascii="Times New Roman" w:hAnsi="Times New Roman" w:cs="Times New Roman"/>
          <w:sz w:val="24"/>
          <w:szCs w:val="24"/>
        </w:rPr>
        <w:t xml:space="preserve"> Directors and officers should consider the interests of various stakeholders, including shareholders, creditors, employees, and the wider community, while engaging in corporate financing transactions. This involves balancing competing interests, ensuring transparency and accountability, and taking steps to mitigate any negative impact on stakeholders resulting from the transaction.</w:t>
      </w:r>
    </w:p>
    <w:p w14:paraId="4D599042" w14:textId="77777777" w:rsidR="00921D73" w:rsidRPr="005E630F" w:rsidRDefault="00921D73" w:rsidP="005E630F">
      <w:pPr>
        <w:spacing w:line="360" w:lineRule="auto"/>
        <w:jc w:val="both"/>
        <w:rPr>
          <w:rFonts w:ascii="Times New Roman" w:hAnsi="Times New Roman" w:cs="Times New Roman"/>
          <w:sz w:val="24"/>
          <w:szCs w:val="24"/>
        </w:rPr>
      </w:pPr>
    </w:p>
    <w:p w14:paraId="000005E1" w14:textId="77777777" w:rsidR="00921D73" w:rsidRPr="00873DD7" w:rsidRDefault="00921D73" w:rsidP="00873DD7">
      <w:pPr>
        <w:pStyle w:val="ListParagraph"/>
        <w:numPr>
          <w:ilvl w:val="0"/>
          <w:numId w:val="6"/>
        </w:numPr>
        <w:spacing w:line="360" w:lineRule="auto"/>
        <w:jc w:val="both"/>
        <w:rPr>
          <w:rFonts w:ascii="Times New Roman" w:hAnsi="Times New Roman" w:cs="Times New Roman"/>
          <w:sz w:val="24"/>
          <w:szCs w:val="24"/>
        </w:rPr>
      </w:pPr>
      <w:r w:rsidRPr="00873DD7">
        <w:rPr>
          <w:rFonts w:ascii="Times New Roman" w:hAnsi="Times New Roman" w:cs="Times New Roman"/>
          <w:i/>
          <w:iCs/>
          <w:sz w:val="24"/>
          <w:szCs w:val="24"/>
          <w:u w:val="single"/>
        </w:rPr>
        <w:t>Seeking legal and financial advice:</w:t>
      </w:r>
      <w:r w:rsidRPr="00873DD7">
        <w:rPr>
          <w:rFonts w:ascii="Times New Roman" w:hAnsi="Times New Roman" w:cs="Times New Roman"/>
          <w:sz w:val="24"/>
          <w:szCs w:val="24"/>
        </w:rPr>
        <w:t xml:space="preserve"> Directors and officers should seek expert legal and financial advice when engaging in complex or high-risk corporate financing </w:t>
      </w:r>
      <w:r w:rsidRPr="00873DD7">
        <w:rPr>
          <w:rFonts w:ascii="Times New Roman" w:hAnsi="Times New Roman" w:cs="Times New Roman"/>
          <w:sz w:val="24"/>
          <w:szCs w:val="24"/>
        </w:rPr>
        <w:lastRenderedPageBreak/>
        <w:t>transactions. This can help ensure that they understand the potential risks and rewards associated with the transaction, as well as their legal and regulatory obligations.</w:t>
      </w:r>
    </w:p>
    <w:p w14:paraId="1BEE2A4F" w14:textId="77777777" w:rsidR="00921D73" w:rsidRPr="005E630F" w:rsidRDefault="00921D73" w:rsidP="005E630F">
      <w:pPr>
        <w:spacing w:line="360" w:lineRule="auto"/>
        <w:jc w:val="both"/>
        <w:rPr>
          <w:rFonts w:ascii="Times New Roman" w:hAnsi="Times New Roman" w:cs="Times New Roman"/>
          <w:sz w:val="24"/>
          <w:szCs w:val="24"/>
        </w:rPr>
      </w:pPr>
    </w:p>
    <w:p w14:paraId="32A2A0FA" w14:textId="1E52BFBC" w:rsidR="00921D73" w:rsidRPr="00873DD7" w:rsidRDefault="00921D73" w:rsidP="005E630F">
      <w:pPr>
        <w:pStyle w:val="ListParagraph"/>
        <w:numPr>
          <w:ilvl w:val="0"/>
          <w:numId w:val="6"/>
        </w:numPr>
        <w:spacing w:line="360" w:lineRule="auto"/>
        <w:jc w:val="both"/>
        <w:rPr>
          <w:rFonts w:ascii="Times New Roman" w:hAnsi="Times New Roman" w:cs="Times New Roman"/>
          <w:sz w:val="24"/>
          <w:szCs w:val="24"/>
        </w:rPr>
      </w:pPr>
      <w:r w:rsidRPr="00873DD7">
        <w:rPr>
          <w:rFonts w:ascii="Times New Roman" w:hAnsi="Times New Roman" w:cs="Times New Roman"/>
          <w:i/>
          <w:iCs/>
          <w:sz w:val="24"/>
          <w:szCs w:val="24"/>
          <w:u w:val="single"/>
        </w:rPr>
        <w:t xml:space="preserve">Obtaining directors and officers liability insurance: </w:t>
      </w:r>
      <w:r w:rsidRPr="00873DD7">
        <w:rPr>
          <w:rFonts w:ascii="Times New Roman" w:hAnsi="Times New Roman" w:cs="Times New Roman"/>
          <w:sz w:val="24"/>
          <w:szCs w:val="24"/>
        </w:rPr>
        <w:t>Companies should consider obtaining directors and officers liability insurance coverage to protect against financial losses arising from personal liability claims. This coverage can provide a financial safety net for directors and officers and mitigate the potential impact of litigation on the company and its stakeholders.</w:t>
      </w:r>
      <w:r w:rsidR="00B4509E">
        <w:rPr>
          <w:rStyle w:val="FootnoteReference"/>
          <w:rFonts w:ascii="Times New Roman" w:hAnsi="Times New Roman" w:cs="Times New Roman"/>
          <w:sz w:val="24"/>
          <w:szCs w:val="24"/>
        </w:rPr>
        <w:footnoteReference w:id="15"/>
      </w:r>
    </w:p>
    <w:p w14:paraId="3C3B006C" w14:textId="2406686B" w:rsidR="00921D73" w:rsidRPr="005E630F" w:rsidRDefault="00921D73"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By adopting these risk management strategies and best practices, directors and officers can minimize potential personal liabilities, promote responsible decision-making, and contribute to the overall success and sustainability of the company.</w:t>
      </w:r>
    </w:p>
    <w:p w14:paraId="58E54697" w14:textId="77777777" w:rsidR="00921D73" w:rsidRPr="005E630F" w:rsidRDefault="00921D73" w:rsidP="005E630F">
      <w:pPr>
        <w:spacing w:line="360" w:lineRule="auto"/>
        <w:jc w:val="both"/>
        <w:rPr>
          <w:rFonts w:ascii="Times New Roman" w:hAnsi="Times New Roman" w:cs="Times New Roman"/>
          <w:sz w:val="24"/>
          <w:szCs w:val="24"/>
        </w:rPr>
      </w:pPr>
    </w:p>
    <w:p w14:paraId="6DE8A318" w14:textId="7020AE23" w:rsidR="00443248" w:rsidRPr="00873DD7" w:rsidRDefault="00443248" w:rsidP="00873DD7">
      <w:pPr>
        <w:spacing w:line="360" w:lineRule="auto"/>
        <w:jc w:val="center"/>
        <w:rPr>
          <w:rFonts w:ascii="Times New Roman" w:hAnsi="Times New Roman" w:cs="Times New Roman"/>
          <w:b/>
          <w:bCs/>
          <w:sz w:val="32"/>
          <w:szCs w:val="32"/>
          <w:u w:val="single"/>
        </w:rPr>
      </w:pPr>
      <w:r w:rsidRPr="00873DD7">
        <w:rPr>
          <w:rFonts w:ascii="Times New Roman" w:hAnsi="Times New Roman" w:cs="Times New Roman"/>
          <w:b/>
          <w:bCs/>
          <w:sz w:val="32"/>
          <w:szCs w:val="32"/>
          <w:u w:val="single"/>
        </w:rPr>
        <w:t>Conclusion</w:t>
      </w:r>
    </w:p>
    <w:p w14:paraId="10059FA4" w14:textId="30C572BF" w:rsidR="00443248" w:rsidRPr="005E630F" w:rsidRDefault="00443248"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 xml:space="preserve">Corporate financing transactions are essential for the growth and sustainability of companies, but they also carry potential risks and liabilities for directors and officers. To ensure responsible decision-making, directors and officers must </w:t>
      </w:r>
      <w:proofErr w:type="spellStart"/>
      <w:r w:rsidRPr="005E630F">
        <w:rPr>
          <w:rFonts w:ascii="Times New Roman" w:hAnsi="Times New Roman" w:cs="Times New Roman"/>
          <w:sz w:val="24"/>
          <w:szCs w:val="24"/>
        </w:rPr>
        <w:t>fulfill</w:t>
      </w:r>
      <w:proofErr w:type="spellEnd"/>
      <w:r w:rsidRPr="005E630F">
        <w:rPr>
          <w:rFonts w:ascii="Times New Roman" w:hAnsi="Times New Roman" w:cs="Times New Roman"/>
          <w:sz w:val="24"/>
          <w:szCs w:val="24"/>
        </w:rPr>
        <w:t xml:space="preserve"> their fiduciary duties, comply with relevant laws and regulations, and adopt robust risk management strategies and best practices.</w:t>
      </w:r>
    </w:p>
    <w:p w14:paraId="5AD3F98F" w14:textId="21CFD0F2" w:rsidR="00443248" w:rsidRPr="005E630F" w:rsidRDefault="00443248"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Understanding fiduciary duties and potential personal liabilities is crucial for directors and officers in corporate financing transactions. It promotes responsible decision-making, protects stakeholder interests, ensures legal compliance, attracts capital, protects personal liability, and enhances corporate reputation, ultimately contributing to the overall success and sustainability of the company.</w:t>
      </w:r>
    </w:p>
    <w:p w14:paraId="026BE105" w14:textId="77777777" w:rsidR="00873DD7" w:rsidRDefault="00443248"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t>Directors and officers can mitigate potential personal liabilities by developing a comprehensive understanding of fiduciary duties, complying with laws and regulations, establishing robust internal controls and risk management systems, promoting board oversight and accountability, transparent and timely disclosure, balancing stakeholder interests, seeking expert legal and financial advice, and obtaining directors and officers liability insurance.</w:t>
      </w:r>
      <w:r w:rsidR="00873DD7">
        <w:rPr>
          <w:rFonts w:ascii="Times New Roman" w:hAnsi="Times New Roman" w:cs="Times New Roman"/>
          <w:sz w:val="24"/>
          <w:szCs w:val="24"/>
        </w:rPr>
        <w:t xml:space="preserve"> </w:t>
      </w:r>
    </w:p>
    <w:p w14:paraId="67D8843F" w14:textId="647BF7DB" w:rsidR="00AD2EB6" w:rsidRPr="005E630F" w:rsidRDefault="00443248" w:rsidP="005E630F">
      <w:pPr>
        <w:spacing w:line="360" w:lineRule="auto"/>
        <w:jc w:val="both"/>
        <w:rPr>
          <w:rFonts w:ascii="Times New Roman" w:hAnsi="Times New Roman" w:cs="Times New Roman"/>
          <w:sz w:val="24"/>
          <w:szCs w:val="24"/>
        </w:rPr>
      </w:pPr>
      <w:r w:rsidRPr="005E630F">
        <w:rPr>
          <w:rFonts w:ascii="Times New Roman" w:hAnsi="Times New Roman" w:cs="Times New Roman"/>
          <w:sz w:val="24"/>
          <w:szCs w:val="24"/>
        </w:rPr>
        <w:lastRenderedPageBreak/>
        <w:t>Overall, directors and officers play a critical role in ensuring that corporate financing transactions are conducted responsibly and sustainably, with a focus on protecting stakeholder interests, minimizing potential risks and liabilities, and contributing to the long-term success of the company.</w:t>
      </w:r>
    </w:p>
    <w:sectPr w:rsidR="00AD2EB6" w:rsidRPr="005E630F" w:rsidSect="00E52B6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6533" w14:textId="77777777" w:rsidR="000F137D" w:rsidRDefault="000F137D" w:rsidP="00B4509E">
      <w:pPr>
        <w:spacing w:after="0" w:line="240" w:lineRule="auto"/>
      </w:pPr>
      <w:r>
        <w:separator/>
      </w:r>
    </w:p>
  </w:endnote>
  <w:endnote w:type="continuationSeparator" w:id="0">
    <w:p w14:paraId="32B8109B" w14:textId="77777777" w:rsidR="000F137D" w:rsidRDefault="000F137D" w:rsidP="00B4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845D" w14:textId="77777777" w:rsidR="000F137D" w:rsidRDefault="000F137D" w:rsidP="00B4509E">
      <w:pPr>
        <w:spacing w:after="0" w:line="240" w:lineRule="auto"/>
      </w:pPr>
      <w:r>
        <w:separator/>
      </w:r>
    </w:p>
  </w:footnote>
  <w:footnote w:type="continuationSeparator" w:id="0">
    <w:p w14:paraId="1807114F" w14:textId="77777777" w:rsidR="000F137D" w:rsidRDefault="000F137D" w:rsidP="00B4509E">
      <w:pPr>
        <w:spacing w:after="0" w:line="240" w:lineRule="auto"/>
      </w:pPr>
      <w:r>
        <w:continuationSeparator/>
      </w:r>
    </w:p>
  </w:footnote>
  <w:footnote w:id="1">
    <w:p w14:paraId="7CC73CD8" w14:textId="7DBCD66C" w:rsidR="00B4509E" w:rsidRPr="00B4509E" w:rsidRDefault="00B4509E">
      <w:pPr>
        <w:pStyle w:val="FootnoteText"/>
      </w:pPr>
      <w:r>
        <w:rPr>
          <w:rStyle w:val="FootnoteReference"/>
        </w:rPr>
        <w:footnoteRef/>
      </w:r>
      <w:r>
        <w:t xml:space="preserve"> </w:t>
      </w:r>
      <w:r w:rsidRPr="00B4509E">
        <w:t>The Companies Act, 2013</w:t>
      </w:r>
    </w:p>
  </w:footnote>
  <w:footnote w:id="2">
    <w:p w14:paraId="1427F3B7" w14:textId="44CBCEB3" w:rsidR="00B4509E" w:rsidRPr="00B4509E" w:rsidRDefault="00B4509E">
      <w:pPr>
        <w:pStyle w:val="FootnoteText"/>
      </w:pPr>
      <w:r>
        <w:rPr>
          <w:rStyle w:val="FootnoteReference"/>
        </w:rPr>
        <w:footnoteRef/>
      </w:r>
      <w:r>
        <w:t xml:space="preserve"> </w:t>
      </w:r>
      <w:r w:rsidRPr="00B4509E">
        <w:t>Gupta, P. K., &amp; Kaur, P. (2021). An empirical analysis of the impact of corporate governance on firm performance in India. Journal of Indian Business Research, 13(2), 143-163.</w:t>
      </w:r>
    </w:p>
  </w:footnote>
  <w:footnote w:id="3">
    <w:p w14:paraId="0B1A5ABA" w14:textId="4F754A47" w:rsidR="00B4509E" w:rsidRPr="00B4509E" w:rsidRDefault="00B4509E">
      <w:pPr>
        <w:pStyle w:val="FootnoteText"/>
      </w:pPr>
      <w:r>
        <w:rPr>
          <w:rStyle w:val="FootnoteReference"/>
        </w:rPr>
        <w:footnoteRef/>
      </w:r>
      <w:r>
        <w:t xml:space="preserve"> Supra</w:t>
      </w:r>
    </w:p>
  </w:footnote>
  <w:footnote w:id="4">
    <w:p w14:paraId="222DC1EB" w14:textId="09F4F096" w:rsidR="00B4509E" w:rsidRPr="00B4509E" w:rsidRDefault="00B4509E">
      <w:pPr>
        <w:pStyle w:val="FootnoteText"/>
      </w:pPr>
      <w:r>
        <w:rPr>
          <w:rStyle w:val="FootnoteReference"/>
        </w:rPr>
        <w:footnoteRef/>
      </w:r>
      <w:r>
        <w:t xml:space="preserve"> </w:t>
      </w:r>
      <w:r w:rsidRPr="00B4509E">
        <w:t>Singh, P., &amp; Joshi, M. (2020). Corporate governance practices and firm performance: Evidence from Indian listed firms. Corporate Governance: The International Journal of Business in Society, 20(3), 442-460.</w:t>
      </w:r>
    </w:p>
  </w:footnote>
  <w:footnote w:id="5">
    <w:p w14:paraId="68DF6577" w14:textId="33B740EA" w:rsidR="00B4509E" w:rsidRPr="00B4509E" w:rsidRDefault="00B4509E">
      <w:pPr>
        <w:pStyle w:val="FootnoteText"/>
      </w:pPr>
      <w:r>
        <w:rPr>
          <w:rStyle w:val="FootnoteReference"/>
        </w:rPr>
        <w:footnoteRef/>
      </w:r>
      <w:r>
        <w:t xml:space="preserve"> Ibid, 1</w:t>
      </w:r>
    </w:p>
  </w:footnote>
  <w:footnote w:id="6">
    <w:p w14:paraId="3AC0B78B" w14:textId="35B53333" w:rsidR="00B4509E" w:rsidRPr="00B4509E" w:rsidRDefault="00B4509E">
      <w:pPr>
        <w:pStyle w:val="FootnoteText"/>
      </w:pPr>
      <w:r>
        <w:rPr>
          <w:rStyle w:val="FootnoteReference"/>
        </w:rPr>
        <w:footnoteRef/>
      </w:r>
      <w:r>
        <w:t xml:space="preserve"> Supra</w:t>
      </w:r>
    </w:p>
  </w:footnote>
  <w:footnote w:id="7">
    <w:p w14:paraId="7B69161A" w14:textId="60F49984" w:rsidR="00B4509E" w:rsidRPr="00B4509E" w:rsidRDefault="00B4509E">
      <w:pPr>
        <w:pStyle w:val="FootnoteText"/>
      </w:pPr>
      <w:r>
        <w:rPr>
          <w:rStyle w:val="FootnoteReference"/>
        </w:rPr>
        <w:footnoteRef/>
      </w:r>
      <w:r>
        <w:t xml:space="preserve"> </w:t>
      </w:r>
      <w:r w:rsidRPr="00B4509E">
        <w:t>Securities and Exchange Board of India (SEBI) Regulations</w:t>
      </w:r>
    </w:p>
  </w:footnote>
  <w:footnote w:id="8">
    <w:p w14:paraId="2F14400F" w14:textId="533536DB" w:rsidR="00B4509E" w:rsidRPr="00B4509E" w:rsidRDefault="00B4509E">
      <w:pPr>
        <w:pStyle w:val="FootnoteText"/>
      </w:pPr>
      <w:r>
        <w:rPr>
          <w:rStyle w:val="FootnoteReference"/>
        </w:rPr>
        <w:footnoteRef/>
      </w:r>
      <w:r>
        <w:t xml:space="preserve"> </w:t>
      </w:r>
      <w:r w:rsidRPr="00B4509E">
        <w:t>Mohapatra, S. K., &amp; Jha, S. K. (2018). Corporate Governance Practices and Firm Performance: Evidence from Indian Listed Companies. Journal of Accounting in Emerging Economies, 8(2), 253-272.</w:t>
      </w:r>
    </w:p>
  </w:footnote>
  <w:footnote w:id="9">
    <w:p w14:paraId="2A13BBB8" w14:textId="02CBD663" w:rsidR="00B4509E" w:rsidRPr="00B4509E" w:rsidRDefault="00B4509E">
      <w:pPr>
        <w:pStyle w:val="FootnoteText"/>
      </w:pPr>
      <w:r>
        <w:rPr>
          <w:rStyle w:val="FootnoteReference"/>
        </w:rPr>
        <w:footnoteRef/>
      </w:r>
      <w:r>
        <w:t xml:space="preserve"> Ibid, 2</w:t>
      </w:r>
    </w:p>
  </w:footnote>
  <w:footnote w:id="10">
    <w:p w14:paraId="61DCBE7A" w14:textId="763FBA79" w:rsidR="00B4509E" w:rsidRPr="00B4509E" w:rsidRDefault="00B4509E">
      <w:pPr>
        <w:pStyle w:val="FootnoteText"/>
      </w:pPr>
      <w:r>
        <w:rPr>
          <w:rStyle w:val="FootnoteReference"/>
        </w:rPr>
        <w:footnoteRef/>
      </w:r>
      <w:r>
        <w:t xml:space="preserve"> </w:t>
      </w:r>
      <w:r w:rsidRPr="00B4509E">
        <w:t>The Insolvency and Bankruptcy Code, 2016</w:t>
      </w:r>
    </w:p>
  </w:footnote>
  <w:footnote w:id="11">
    <w:p w14:paraId="3DFA63F4" w14:textId="23C2B99C" w:rsidR="00B4509E" w:rsidRPr="00B4509E" w:rsidRDefault="00B4509E">
      <w:pPr>
        <w:pStyle w:val="FootnoteText"/>
      </w:pPr>
      <w:r>
        <w:rPr>
          <w:rStyle w:val="FootnoteReference"/>
        </w:rPr>
        <w:footnoteRef/>
      </w:r>
      <w:r>
        <w:t xml:space="preserve"> </w:t>
      </w:r>
      <w:r w:rsidRPr="00B4509E">
        <w:t>The Prevention of Money Laundering Act, 2002</w:t>
      </w:r>
    </w:p>
  </w:footnote>
  <w:footnote w:id="12">
    <w:p w14:paraId="3463B184" w14:textId="6371975D" w:rsidR="00B4509E" w:rsidRPr="00B4509E" w:rsidRDefault="00B4509E">
      <w:pPr>
        <w:pStyle w:val="FootnoteText"/>
      </w:pPr>
      <w:r>
        <w:rPr>
          <w:rStyle w:val="FootnoteReference"/>
        </w:rPr>
        <w:footnoteRef/>
      </w:r>
      <w:r>
        <w:t xml:space="preserve"> </w:t>
      </w:r>
      <w:proofErr w:type="spellStart"/>
      <w:r w:rsidRPr="00B4509E">
        <w:t>Kourula</w:t>
      </w:r>
      <w:proofErr w:type="spellEnd"/>
      <w:r w:rsidRPr="00B4509E">
        <w:t xml:space="preserve">, A., &amp; </w:t>
      </w:r>
      <w:proofErr w:type="spellStart"/>
      <w:r w:rsidRPr="00B4509E">
        <w:t>Laamanen</w:t>
      </w:r>
      <w:proofErr w:type="spellEnd"/>
      <w:r w:rsidRPr="00B4509E">
        <w:t>, T. (2017). The effectiveness of voluntary corporate governance codes: Evidence from the audit committee recommendations. Journal of Business Ethics, 140(2), 229-251.</w:t>
      </w:r>
    </w:p>
  </w:footnote>
  <w:footnote w:id="13">
    <w:p w14:paraId="30B367E8" w14:textId="77777777" w:rsidR="00B4509E" w:rsidRDefault="00B4509E" w:rsidP="00B4509E">
      <w:pPr>
        <w:pStyle w:val="FootnoteText"/>
      </w:pPr>
      <w:r>
        <w:rPr>
          <w:rStyle w:val="FootnoteReference"/>
        </w:rPr>
        <w:footnoteRef/>
      </w:r>
      <w:r>
        <w:t xml:space="preserve"> </w:t>
      </w:r>
    </w:p>
    <w:p w14:paraId="0B4E7289" w14:textId="6DA5F9FB" w:rsidR="00B4509E" w:rsidRPr="00B4509E" w:rsidRDefault="00B4509E" w:rsidP="00B4509E">
      <w:pPr>
        <w:pStyle w:val="FootnoteText"/>
      </w:pPr>
      <w:r>
        <w:t>Srinivasan, S., &amp; Gupta, D. (2017). Corporate governance and firm performance: Evidence from India. Journal of Accounting and Public Policy, 36(4), 309-331.</w:t>
      </w:r>
    </w:p>
  </w:footnote>
  <w:footnote w:id="14">
    <w:p w14:paraId="1B2E7D13" w14:textId="4F43386B" w:rsidR="00B4509E" w:rsidRPr="00B4509E" w:rsidRDefault="00B4509E">
      <w:pPr>
        <w:pStyle w:val="FootnoteText"/>
      </w:pPr>
      <w:r>
        <w:rPr>
          <w:rStyle w:val="FootnoteReference"/>
        </w:rPr>
        <w:footnoteRef/>
      </w:r>
      <w:r>
        <w:t xml:space="preserve"> </w:t>
      </w:r>
      <w:r w:rsidRPr="00B4509E">
        <w:t>Khanna, T., &amp; Palepu, K. G. (2017). Winning in emerging markets: A roadmap for strategy and execution. Harvard Business Review Press.</w:t>
      </w:r>
    </w:p>
  </w:footnote>
  <w:footnote w:id="15">
    <w:p w14:paraId="677F0B4C" w14:textId="0CCB79AF" w:rsidR="00B4509E" w:rsidRPr="00B4509E" w:rsidRDefault="00B4509E">
      <w:pPr>
        <w:pStyle w:val="FootnoteText"/>
      </w:pPr>
      <w:r>
        <w:rPr>
          <w:rStyle w:val="FootnoteReference"/>
        </w:rPr>
        <w:footnoteRef/>
      </w:r>
      <w:r>
        <w:t xml:space="preserve"> Supra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1598"/>
    <w:multiLevelType w:val="hybridMultilevel"/>
    <w:tmpl w:val="4FCCC4B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DCE742E"/>
    <w:multiLevelType w:val="hybridMultilevel"/>
    <w:tmpl w:val="ACDC12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5CF1456"/>
    <w:multiLevelType w:val="hybridMultilevel"/>
    <w:tmpl w:val="B34CE3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F544A20"/>
    <w:multiLevelType w:val="hybridMultilevel"/>
    <w:tmpl w:val="E21044C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4104E60"/>
    <w:multiLevelType w:val="hybridMultilevel"/>
    <w:tmpl w:val="7BF00BE6"/>
    <w:lvl w:ilvl="0" w:tplc="40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3B571D"/>
    <w:multiLevelType w:val="multilevel"/>
    <w:tmpl w:val="9A7E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CE492A"/>
    <w:multiLevelType w:val="hybridMultilevel"/>
    <w:tmpl w:val="34724356"/>
    <w:lvl w:ilvl="0" w:tplc="BEA8B5EC">
      <w:start w:val="1"/>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993928">
    <w:abstractNumId w:val="5"/>
  </w:num>
  <w:num w:numId="2" w16cid:durableId="392968536">
    <w:abstractNumId w:val="2"/>
  </w:num>
  <w:num w:numId="3" w16cid:durableId="233317503">
    <w:abstractNumId w:val="4"/>
  </w:num>
  <w:num w:numId="4" w16cid:durableId="429391939">
    <w:abstractNumId w:val="1"/>
  </w:num>
  <w:num w:numId="5" w16cid:durableId="1396128586">
    <w:abstractNumId w:val="3"/>
  </w:num>
  <w:num w:numId="6" w16cid:durableId="352538552">
    <w:abstractNumId w:val="0"/>
  </w:num>
  <w:num w:numId="7" w16cid:durableId="18144411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DB"/>
    <w:rsid w:val="00085CB8"/>
    <w:rsid w:val="000F137D"/>
    <w:rsid w:val="00113DD0"/>
    <w:rsid w:val="0019489C"/>
    <w:rsid w:val="003C0318"/>
    <w:rsid w:val="00443248"/>
    <w:rsid w:val="005B20E9"/>
    <w:rsid w:val="005E630F"/>
    <w:rsid w:val="007D50D3"/>
    <w:rsid w:val="00873DD7"/>
    <w:rsid w:val="00892E60"/>
    <w:rsid w:val="008A3A20"/>
    <w:rsid w:val="008F1AD1"/>
    <w:rsid w:val="00921D73"/>
    <w:rsid w:val="0095449D"/>
    <w:rsid w:val="00AD2EB6"/>
    <w:rsid w:val="00B20EC8"/>
    <w:rsid w:val="00B4509E"/>
    <w:rsid w:val="00BE56DB"/>
    <w:rsid w:val="00C1586B"/>
    <w:rsid w:val="00E52B6D"/>
    <w:rsid w:val="00E94917"/>
    <w:rsid w:val="00FF3BCA"/>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CC77"/>
  <w15:chartTrackingRefBased/>
  <w15:docId w15:val="{BD21A4F5-1E86-472E-B775-C81A350E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B6D"/>
    <w:pPr>
      <w:ind w:left="720"/>
      <w:contextualSpacing/>
    </w:pPr>
  </w:style>
  <w:style w:type="paragraph" w:styleId="FootnoteText">
    <w:name w:val="footnote text"/>
    <w:basedOn w:val="Normal"/>
    <w:link w:val="FootnoteTextChar"/>
    <w:uiPriority w:val="99"/>
    <w:semiHidden/>
    <w:unhideWhenUsed/>
    <w:rsid w:val="00B450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09E"/>
    <w:rPr>
      <w:sz w:val="20"/>
      <w:szCs w:val="20"/>
    </w:rPr>
  </w:style>
  <w:style w:type="character" w:styleId="FootnoteReference">
    <w:name w:val="footnote reference"/>
    <w:basedOn w:val="DefaultParagraphFont"/>
    <w:uiPriority w:val="99"/>
    <w:semiHidden/>
    <w:unhideWhenUsed/>
    <w:rsid w:val="00B450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960258">
      <w:bodyDiv w:val="1"/>
      <w:marLeft w:val="0"/>
      <w:marRight w:val="0"/>
      <w:marTop w:val="0"/>
      <w:marBottom w:val="0"/>
      <w:divBdr>
        <w:top w:val="none" w:sz="0" w:space="0" w:color="auto"/>
        <w:left w:val="none" w:sz="0" w:space="0" w:color="auto"/>
        <w:bottom w:val="none" w:sz="0" w:space="0" w:color="auto"/>
        <w:right w:val="none" w:sz="0" w:space="0" w:color="auto"/>
      </w:divBdr>
      <w:divsChild>
        <w:div w:id="1627004360">
          <w:marLeft w:val="0"/>
          <w:marRight w:val="0"/>
          <w:marTop w:val="0"/>
          <w:marBottom w:val="0"/>
          <w:divBdr>
            <w:top w:val="single" w:sz="2" w:space="0" w:color="auto"/>
            <w:left w:val="single" w:sz="2" w:space="0" w:color="auto"/>
            <w:bottom w:val="single" w:sz="6" w:space="0" w:color="auto"/>
            <w:right w:val="single" w:sz="2" w:space="0" w:color="auto"/>
          </w:divBdr>
          <w:divsChild>
            <w:div w:id="1116607148">
              <w:marLeft w:val="0"/>
              <w:marRight w:val="0"/>
              <w:marTop w:val="100"/>
              <w:marBottom w:val="100"/>
              <w:divBdr>
                <w:top w:val="single" w:sz="2" w:space="0" w:color="D9D9E3"/>
                <w:left w:val="single" w:sz="2" w:space="0" w:color="D9D9E3"/>
                <w:bottom w:val="single" w:sz="2" w:space="0" w:color="D9D9E3"/>
                <w:right w:val="single" w:sz="2" w:space="0" w:color="D9D9E3"/>
              </w:divBdr>
              <w:divsChild>
                <w:div w:id="622155513">
                  <w:marLeft w:val="0"/>
                  <w:marRight w:val="0"/>
                  <w:marTop w:val="0"/>
                  <w:marBottom w:val="0"/>
                  <w:divBdr>
                    <w:top w:val="single" w:sz="2" w:space="0" w:color="D9D9E3"/>
                    <w:left w:val="single" w:sz="2" w:space="0" w:color="D9D9E3"/>
                    <w:bottom w:val="single" w:sz="2" w:space="0" w:color="D9D9E3"/>
                    <w:right w:val="single" w:sz="2" w:space="0" w:color="D9D9E3"/>
                  </w:divBdr>
                  <w:divsChild>
                    <w:div w:id="604532931">
                      <w:marLeft w:val="0"/>
                      <w:marRight w:val="0"/>
                      <w:marTop w:val="0"/>
                      <w:marBottom w:val="0"/>
                      <w:divBdr>
                        <w:top w:val="single" w:sz="2" w:space="0" w:color="D9D9E3"/>
                        <w:left w:val="single" w:sz="2" w:space="0" w:color="D9D9E3"/>
                        <w:bottom w:val="single" w:sz="2" w:space="0" w:color="D9D9E3"/>
                        <w:right w:val="single" w:sz="2" w:space="0" w:color="D9D9E3"/>
                      </w:divBdr>
                      <w:divsChild>
                        <w:div w:id="1220555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41103818">
          <w:marLeft w:val="0"/>
          <w:marRight w:val="0"/>
          <w:marTop w:val="0"/>
          <w:marBottom w:val="0"/>
          <w:divBdr>
            <w:top w:val="single" w:sz="2" w:space="0" w:color="auto"/>
            <w:left w:val="single" w:sz="2" w:space="0" w:color="auto"/>
            <w:bottom w:val="single" w:sz="6" w:space="0" w:color="auto"/>
            <w:right w:val="single" w:sz="2" w:space="0" w:color="auto"/>
          </w:divBdr>
          <w:divsChild>
            <w:div w:id="1546020846">
              <w:marLeft w:val="0"/>
              <w:marRight w:val="0"/>
              <w:marTop w:val="100"/>
              <w:marBottom w:val="100"/>
              <w:divBdr>
                <w:top w:val="single" w:sz="2" w:space="0" w:color="D9D9E3"/>
                <w:left w:val="single" w:sz="2" w:space="0" w:color="D9D9E3"/>
                <w:bottom w:val="single" w:sz="2" w:space="0" w:color="D9D9E3"/>
                <w:right w:val="single" w:sz="2" w:space="0" w:color="D9D9E3"/>
              </w:divBdr>
              <w:divsChild>
                <w:div w:id="1139034299">
                  <w:marLeft w:val="0"/>
                  <w:marRight w:val="0"/>
                  <w:marTop w:val="0"/>
                  <w:marBottom w:val="0"/>
                  <w:divBdr>
                    <w:top w:val="single" w:sz="2" w:space="0" w:color="D9D9E3"/>
                    <w:left w:val="single" w:sz="2" w:space="0" w:color="D9D9E3"/>
                    <w:bottom w:val="single" w:sz="2" w:space="0" w:color="D9D9E3"/>
                    <w:right w:val="single" w:sz="2" w:space="0" w:color="D9D9E3"/>
                  </w:divBdr>
                  <w:divsChild>
                    <w:div w:id="1130395648">
                      <w:marLeft w:val="0"/>
                      <w:marRight w:val="0"/>
                      <w:marTop w:val="0"/>
                      <w:marBottom w:val="0"/>
                      <w:divBdr>
                        <w:top w:val="single" w:sz="2" w:space="0" w:color="D9D9E3"/>
                        <w:left w:val="single" w:sz="2" w:space="0" w:color="D9D9E3"/>
                        <w:bottom w:val="single" w:sz="2" w:space="0" w:color="D9D9E3"/>
                        <w:right w:val="single" w:sz="2" w:space="0" w:color="D9D9E3"/>
                      </w:divBdr>
                      <w:divsChild>
                        <w:div w:id="722409125">
                          <w:marLeft w:val="0"/>
                          <w:marRight w:val="0"/>
                          <w:marTop w:val="0"/>
                          <w:marBottom w:val="0"/>
                          <w:divBdr>
                            <w:top w:val="single" w:sz="2" w:space="0" w:color="D9D9E3"/>
                            <w:left w:val="single" w:sz="2" w:space="0" w:color="D9D9E3"/>
                            <w:bottom w:val="single" w:sz="2" w:space="0" w:color="D9D9E3"/>
                            <w:right w:val="single" w:sz="2" w:space="0" w:color="D9D9E3"/>
                          </w:divBdr>
                          <w:divsChild>
                            <w:div w:id="1136797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77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F63B5DCDAB545BF38ED4E5009E9C0" ma:contentTypeVersion="14" ma:contentTypeDescription="Create a new document." ma:contentTypeScope="" ma:versionID="83b07f6dc95f6fa19188289daae9c407">
  <xsd:schema xmlns:xsd="http://www.w3.org/2001/XMLSchema" xmlns:xs="http://www.w3.org/2001/XMLSchema" xmlns:p="http://schemas.microsoft.com/office/2006/metadata/properties" xmlns:ns3="ac830013-301b-4c3a-a1d9-41d48e768376" xmlns:ns4="bbd623c7-af3c-4489-9dc8-cede226285e5" targetNamespace="http://schemas.microsoft.com/office/2006/metadata/properties" ma:root="true" ma:fieldsID="2b023026e296e1377b6ea31552b2e947" ns3:_="" ns4:_="">
    <xsd:import namespace="ac830013-301b-4c3a-a1d9-41d48e768376"/>
    <xsd:import namespace="bbd623c7-af3c-4489-9dc8-cede226285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30013-301b-4c3a-a1d9-41d48e768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d623c7-af3c-4489-9dc8-cede226285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c830013-301b-4c3a-a1d9-41d48e768376"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400B820-3F60-40A8-95B0-E3A5AC6D862F}">
  <ds:schemaRefs>
    <ds:schemaRef ds:uri="http://schemas.microsoft.com/sharepoint/v3/contenttype/forms"/>
  </ds:schemaRefs>
</ds:datastoreItem>
</file>

<file path=customXml/itemProps2.xml><?xml version="1.0" encoding="utf-8"?>
<ds:datastoreItem xmlns:ds="http://schemas.openxmlformats.org/officeDocument/2006/customXml" ds:itemID="{7D11F910-7D3D-4B9F-80F3-C5B0C9573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30013-301b-4c3a-a1d9-41d48e768376"/>
    <ds:schemaRef ds:uri="bbd623c7-af3c-4489-9dc8-cede22628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7035D-0E58-4A12-99F3-725FD013BAA3}">
  <ds:schemaRefs>
    <ds:schemaRef ds:uri="http://schemas.microsoft.com/office/2006/metadata/properties"/>
    <ds:schemaRef ds:uri="http://schemas.microsoft.com/office/infopath/2007/PartnerControls"/>
    <ds:schemaRef ds:uri="ac830013-301b-4c3a-a1d9-41d48e768376"/>
  </ds:schemaRefs>
</ds:datastoreItem>
</file>

<file path=customXml/itemProps4.xml><?xml version="1.0" encoding="utf-8"?>
<ds:datastoreItem xmlns:ds="http://schemas.openxmlformats.org/officeDocument/2006/customXml" ds:itemID="{2AA072BF-AB8C-43B6-AFBE-5534E6A1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4344</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ANKUSH GORE</dc:creator>
  <cp:keywords/>
  <dc:description/>
  <cp:lastModifiedBy>ISHAN SINGH KALAHANS</cp:lastModifiedBy>
  <cp:revision>8</cp:revision>
  <cp:lastPrinted>2023-04-21T16:27:00Z</cp:lastPrinted>
  <dcterms:created xsi:type="dcterms:W3CDTF">2023-04-21T16:34:00Z</dcterms:created>
  <dcterms:modified xsi:type="dcterms:W3CDTF">2023-05-04T17:18:00Z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0x010100AF1F63B5DCDAB545BF38ED4E5009E9C0</vt:lpwstr>
  </property>
</Properties>
</file>